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347B2" w:rsidRDefault="00B73B27" w:rsidP="001B46F0">
            <w:pPr>
              <w:ind w:left="-108" w:firstLine="567"/>
              <w:jc w:val="both"/>
              <w:rPr>
                <w:rFonts w:ascii="Arial" w:hAnsi="Arial" w:cs="Arial"/>
                <w:sz w:val="24"/>
                <w:szCs w:val="24"/>
              </w:rPr>
            </w:pPr>
            <w:proofErr w:type="gramStart"/>
            <w:r w:rsidRPr="00E80857">
              <w:rPr>
                <w:rFonts w:ascii="Arial" w:hAnsi="Arial" w:cs="Arial"/>
                <w:sz w:val="24"/>
                <w:szCs w:val="24"/>
              </w:rPr>
              <w:t xml:space="preserve">Belediye Meclisinin </w:t>
            </w:r>
            <w:r w:rsidR="001B46F0" w:rsidRPr="00E80857">
              <w:rPr>
                <w:rFonts w:ascii="Arial" w:hAnsi="Arial" w:cs="Arial"/>
                <w:sz w:val="24"/>
                <w:szCs w:val="24"/>
              </w:rPr>
              <w:t>01.06.2026 tarih ve 16</w:t>
            </w:r>
            <w:r w:rsidR="00D347B2" w:rsidRPr="00E80857">
              <w:rPr>
                <w:rFonts w:ascii="Arial" w:hAnsi="Arial" w:cs="Arial"/>
                <w:sz w:val="24"/>
                <w:szCs w:val="24"/>
              </w:rPr>
              <w:t>2</w:t>
            </w:r>
            <w:r w:rsidR="004779EB" w:rsidRPr="00E80857">
              <w:rPr>
                <w:rFonts w:ascii="Arial" w:hAnsi="Arial" w:cs="Arial"/>
                <w:sz w:val="24"/>
                <w:szCs w:val="24"/>
              </w:rPr>
              <w:t xml:space="preserve"> sayılı ara kararı ile </w:t>
            </w:r>
            <w:r w:rsidR="00D347B2" w:rsidRPr="00E80857">
              <w:rPr>
                <w:rFonts w:ascii="Arial" w:hAnsi="Arial" w:cs="Arial"/>
                <w:sz w:val="24"/>
                <w:szCs w:val="24"/>
              </w:rPr>
              <w:t>Plan ve Bütçe Komisyonu ile Tarife ve Yönetmelikler Komisyonuna</w:t>
            </w:r>
            <w:r w:rsidR="004779EB" w:rsidRPr="00E80857">
              <w:rPr>
                <w:rFonts w:ascii="Arial" w:hAnsi="Arial" w:cs="Arial"/>
                <w:sz w:val="24"/>
                <w:szCs w:val="24"/>
              </w:rPr>
              <w:t xml:space="preserve"> ortak </w:t>
            </w:r>
            <w:r w:rsidRPr="00E80857">
              <w:rPr>
                <w:rFonts w:ascii="Arial" w:hAnsi="Arial" w:cs="Arial"/>
                <w:sz w:val="24"/>
                <w:szCs w:val="24"/>
              </w:rPr>
              <w:t xml:space="preserve">havale edilen </w:t>
            </w:r>
            <w:r w:rsidR="00E80857" w:rsidRPr="00E80857">
              <w:rPr>
                <w:rFonts w:ascii="Arial" w:hAnsi="Arial" w:cs="Arial"/>
                <w:sz w:val="24"/>
                <w:szCs w:val="24"/>
              </w:rPr>
              <w:t>2026 Mali Yılı Ücret Tarifesinde Plan Tadilat Ücretlerinde “Akaryakıt Alanı için” alınan ücretin 202</w:t>
            </w:r>
            <w:r w:rsidR="00E50EDC">
              <w:rPr>
                <w:rFonts w:ascii="Arial" w:hAnsi="Arial" w:cs="Arial"/>
                <w:sz w:val="24"/>
                <w:szCs w:val="24"/>
              </w:rPr>
              <w:t>5</w:t>
            </w:r>
            <w:r w:rsidR="00E80857" w:rsidRPr="00E80857">
              <w:rPr>
                <w:rFonts w:ascii="Arial" w:hAnsi="Arial" w:cs="Arial"/>
                <w:sz w:val="24"/>
                <w:szCs w:val="24"/>
              </w:rPr>
              <w:t xml:space="preserve"> yılı yeniden değerleme oranı kapsamında güncellenmesi </w:t>
            </w:r>
            <w:r w:rsidR="00C40F0C" w:rsidRPr="00E80857">
              <w:rPr>
                <w:rFonts w:ascii="Arial" w:hAnsi="Arial" w:cs="Arial"/>
                <w:sz w:val="24"/>
                <w:szCs w:val="24"/>
              </w:rPr>
              <w:t>ile ilgili</w:t>
            </w:r>
            <w:r w:rsidR="00E50EDC">
              <w:rPr>
                <w:rFonts w:ascii="Arial" w:hAnsi="Arial" w:cs="Arial"/>
                <w:sz w:val="24"/>
                <w:szCs w:val="24"/>
              </w:rPr>
              <w:t xml:space="preserve"> </w:t>
            </w:r>
            <w:r w:rsidR="00536111" w:rsidRPr="00E80857">
              <w:rPr>
                <w:rFonts w:ascii="Arial" w:hAnsi="Arial" w:cs="Arial"/>
                <w:sz w:val="24"/>
                <w:szCs w:val="24"/>
              </w:rPr>
              <w:t>04.06</w:t>
            </w:r>
            <w:r w:rsidRPr="00E80857">
              <w:rPr>
                <w:rFonts w:ascii="Arial" w:hAnsi="Arial" w:cs="Arial"/>
                <w:sz w:val="24"/>
                <w:szCs w:val="24"/>
              </w:rPr>
              <w:t>.2026 tarihli komisyon raporu okunarak görüşülmeye geçildi</w:t>
            </w:r>
            <w:r w:rsidRPr="00D347B2">
              <w:rPr>
                <w:rFonts w:ascii="Arial" w:hAnsi="Arial" w:cs="Arial"/>
                <w:sz w:val="24"/>
                <w:szCs w:val="24"/>
              </w:rPr>
              <w:t>.</w:t>
            </w:r>
            <w:proofErr w:type="gramEnd"/>
          </w:p>
          <w:p w:rsidR="00C40F0C" w:rsidRPr="00974AF3" w:rsidRDefault="00C40F0C" w:rsidP="00C40F0C">
            <w:pPr>
              <w:ind w:left="-108" w:firstLine="567"/>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8152C5" w:rsidRDefault="008152C5" w:rsidP="001966C4">
            <w:pPr>
              <w:pStyle w:val="NormalWeb"/>
              <w:ind w:firstLine="567"/>
              <w:jc w:val="both"/>
              <w:rPr>
                <w:rFonts w:ascii="Arial" w:hAnsi="Arial" w:cs="Arial"/>
              </w:rPr>
            </w:pPr>
          </w:p>
          <w:p w:rsidR="00D347B2" w:rsidRDefault="00D347B2" w:rsidP="00D347B2">
            <w:pPr>
              <w:pStyle w:val="isselectedend"/>
              <w:ind w:firstLine="567"/>
              <w:jc w:val="both"/>
              <w:rPr>
                <w:rFonts w:ascii="Arial" w:hAnsi="Arial" w:cs="Arial"/>
              </w:rPr>
            </w:pPr>
            <w:proofErr w:type="gramStart"/>
            <w:r>
              <w:rPr>
                <w:rFonts w:ascii="Arial" w:hAnsi="Arial" w:cs="Arial"/>
              </w:rPr>
              <w:t>20.10.2025 tarih ve 196 sayılı Belediye Meclis Kararı ile onaylanan Plan ve Proje Müdürlüğünün 2026 Mali Yılı Ücret Tarifesinde yer alan, Belediyemiz sınırları içerisinde Meclise intikal edecek plan tadilat ücretleri kapsamında bulunan “Akaryakıt Alanı İçin” ücret tarifesinin 2025 yılı yeniden değerleme oranı esas alınarak güncellenmesine ilişkin teklif,  Belediye Meclisinin 01.06.2026 tarih ve 162 sayılı ara kararı ile Plan ve Bütçe Komisyonu ile Tarife ve Yönetmelikler Komisyonuna ortak havale edilmiştir.</w:t>
            </w:r>
            <w:proofErr w:type="gramEnd"/>
          </w:p>
          <w:p w:rsidR="00D347B2" w:rsidRDefault="00E80857" w:rsidP="00D347B2">
            <w:pPr>
              <w:pStyle w:val="isselectedend"/>
              <w:ind w:firstLine="567"/>
              <w:jc w:val="both"/>
              <w:rPr>
                <w:rFonts w:ascii="Arial" w:hAnsi="Arial" w:cs="Arial"/>
              </w:rPr>
            </w:pPr>
            <w:r>
              <w:rPr>
                <w:rFonts w:ascii="Arial" w:hAnsi="Arial" w:cs="Arial"/>
              </w:rPr>
              <w:t>Ortak komisyon raporu doğrultusunda</w:t>
            </w:r>
            <w:r w:rsidR="00D347B2">
              <w:rPr>
                <w:rFonts w:ascii="Arial" w:hAnsi="Arial" w:cs="Arial"/>
              </w:rPr>
              <w:t>; Plan ve Proje Müdürlüğünün 2026 Mali Yılı Ücret Tarifesinde yer alan “Akaryakıt Alanı İçin” plan tadilat ücretinin, 2025 yılı yeniden değerleme oranı dikkate alınarak 9.411.750,00- TL olarak güncellenmesinin kabulüne oy birliği ile karar verildi.</w:t>
            </w:r>
          </w:p>
          <w:p w:rsidR="002352A0" w:rsidRDefault="002352A0" w:rsidP="00536111">
            <w:pPr>
              <w:pStyle w:val="normal0"/>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152C5">
            <w:pPr>
              <w:jc w:val="center"/>
              <w:rPr>
                <w:b/>
                <w:sz w:val="24"/>
                <w:szCs w:val="24"/>
              </w:rPr>
            </w:pPr>
            <w:r>
              <w:rPr>
                <w:b/>
                <w:sz w:val="24"/>
                <w:szCs w:val="24"/>
              </w:rPr>
              <w:t>Nermin MERAM</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2F0E34">
        <w:rPr>
          <w:rFonts w:ascii="Arial" w:hAnsi="Arial" w:cs="Arial"/>
          <w:sz w:val="18"/>
          <w:szCs w:val="18"/>
        </w:rPr>
        <w:t>6</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2779E8">
          <w:pPr>
            <w:pStyle w:val="Balk2"/>
            <w:jc w:val="left"/>
          </w:pPr>
          <w:r>
            <w:t>1</w:t>
          </w:r>
          <w:r w:rsidR="00D347B2">
            <w:t>78</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536111">
          <w:pPr>
            <w:pStyle w:val="Balk2"/>
            <w:jc w:val="left"/>
          </w:pPr>
          <w:r>
            <w:t>1</w:t>
          </w:r>
          <w:r w:rsidR="00536111">
            <w:t>3</w:t>
          </w:r>
        </w:p>
      </w:tc>
      <w:tc>
        <w:tcPr>
          <w:tcW w:w="4404" w:type="dxa"/>
          <w:tcBorders>
            <w:top w:val="nil"/>
            <w:left w:val="nil"/>
            <w:bottom w:val="nil"/>
            <w:right w:val="nil"/>
          </w:tcBorders>
        </w:tcPr>
        <w:p w:rsidR="000A2FF5" w:rsidRDefault="002F0E34" w:rsidP="00536111">
          <w:pPr>
            <w:pStyle w:val="Balk2"/>
            <w:rPr>
              <w:b/>
            </w:rPr>
          </w:pPr>
          <w:r>
            <w:rPr>
              <w:b/>
            </w:rPr>
            <w:t>0</w:t>
          </w:r>
          <w:r w:rsidR="00536111">
            <w:rPr>
              <w:b/>
            </w:rPr>
            <w:t>5</w:t>
          </w:r>
          <w:r>
            <w:rPr>
              <w:b/>
            </w:rPr>
            <w:t>.06</w:t>
          </w:r>
          <w:r w:rsidR="00471D07">
            <w:rPr>
              <w:b/>
            </w:rPr>
            <w:t>.2026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44FA"/>
    <w:rsid w:val="000B77AC"/>
    <w:rsid w:val="000C1004"/>
    <w:rsid w:val="000C2C50"/>
    <w:rsid w:val="000C321F"/>
    <w:rsid w:val="000D3FB6"/>
    <w:rsid w:val="000D431E"/>
    <w:rsid w:val="000E5564"/>
    <w:rsid w:val="000F08DB"/>
    <w:rsid w:val="00100087"/>
    <w:rsid w:val="00100422"/>
    <w:rsid w:val="00100D2A"/>
    <w:rsid w:val="00103F2D"/>
    <w:rsid w:val="0010648F"/>
    <w:rsid w:val="00110763"/>
    <w:rsid w:val="00117250"/>
    <w:rsid w:val="00124064"/>
    <w:rsid w:val="00130847"/>
    <w:rsid w:val="00135D8B"/>
    <w:rsid w:val="0013714B"/>
    <w:rsid w:val="00140897"/>
    <w:rsid w:val="00141E04"/>
    <w:rsid w:val="0014365E"/>
    <w:rsid w:val="001461BB"/>
    <w:rsid w:val="00147D92"/>
    <w:rsid w:val="00150CFC"/>
    <w:rsid w:val="001523BE"/>
    <w:rsid w:val="00157CFF"/>
    <w:rsid w:val="0016365E"/>
    <w:rsid w:val="00165E3E"/>
    <w:rsid w:val="00167C34"/>
    <w:rsid w:val="00167EB7"/>
    <w:rsid w:val="00172DF2"/>
    <w:rsid w:val="00180F35"/>
    <w:rsid w:val="0018268A"/>
    <w:rsid w:val="00185FB6"/>
    <w:rsid w:val="00191E2D"/>
    <w:rsid w:val="00193A8B"/>
    <w:rsid w:val="001966C4"/>
    <w:rsid w:val="001969B5"/>
    <w:rsid w:val="0019725E"/>
    <w:rsid w:val="001A1281"/>
    <w:rsid w:val="001A228B"/>
    <w:rsid w:val="001A6989"/>
    <w:rsid w:val="001A7D99"/>
    <w:rsid w:val="001B1925"/>
    <w:rsid w:val="001B254B"/>
    <w:rsid w:val="001B46F0"/>
    <w:rsid w:val="001B5610"/>
    <w:rsid w:val="001C1EA6"/>
    <w:rsid w:val="001D002B"/>
    <w:rsid w:val="001D0FC8"/>
    <w:rsid w:val="001D4265"/>
    <w:rsid w:val="001D4B8C"/>
    <w:rsid w:val="001D6C63"/>
    <w:rsid w:val="001E1077"/>
    <w:rsid w:val="001E4C90"/>
    <w:rsid w:val="001F2339"/>
    <w:rsid w:val="001F3906"/>
    <w:rsid w:val="001F4614"/>
    <w:rsid w:val="00200022"/>
    <w:rsid w:val="002105C4"/>
    <w:rsid w:val="002166DE"/>
    <w:rsid w:val="00226431"/>
    <w:rsid w:val="00230A4B"/>
    <w:rsid w:val="00231EF6"/>
    <w:rsid w:val="002352A0"/>
    <w:rsid w:val="00236BB2"/>
    <w:rsid w:val="002416D3"/>
    <w:rsid w:val="0024302E"/>
    <w:rsid w:val="00244A01"/>
    <w:rsid w:val="00245229"/>
    <w:rsid w:val="0024622B"/>
    <w:rsid w:val="00247309"/>
    <w:rsid w:val="00250AF3"/>
    <w:rsid w:val="00255338"/>
    <w:rsid w:val="0027560D"/>
    <w:rsid w:val="002779E8"/>
    <w:rsid w:val="00280126"/>
    <w:rsid w:val="0028560F"/>
    <w:rsid w:val="00287B8A"/>
    <w:rsid w:val="00297F9A"/>
    <w:rsid w:val="002A0DE9"/>
    <w:rsid w:val="002A40EF"/>
    <w:rsid w:val="002A61AB"/>
    <w:rsid w:val="002B23A4"/>
    <w:rsid w:val="002B284A"/>
    <w:rsid w:val="002B393D"/>
    <w:rsid w:val="002B497F"/>
    <w:rsid w:val="002B701F"/>
    <w:rsid w:val="002C1586"/>
    <w:rsid w:val="002C2353"/>
    <w:rsid w:val="002D0121"/>
    <w:rsid w:val="002D3DF3"/>
    <w:rsid w:val="002D6BE9"/>
    <w:rsid w:val="002E057A"/>
    <w:rsid w:val="002E4104"/>
    <w:rsid w:val="002F079B"/>
    <w:rsid w:val="002F0E34"/>
    <w:rsid w:val="002F2DE8"/>
    <w:rsid w:val="002F413C"/>
    <w:rsid w:val="00301CFC"/>
    <w:rsid w:val="003038B7"/>
    <w:rsid w:val="0031092A"/>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E6863"/>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26F91"/>
    <w:rsid w:val="004359E1"/>
    <w:rsid w:val="0044460C"/>
    <w:rsid w:val="00454B4F"/>
    <w:rsid w:val="00454C47"/>
    <w:rsid w:val="00460E5F"/>
    <w:rsid w:val="00461AFA"/>
    <w:rsid w:val="00462AC9"/>
    <w:rsid w:val="00471D07"/>
    <w:rsid w:val="0047710D"/>
    <w:rsid w:val="004779EB"/>
    <w:rsid w:val="00481B3D"/>
    <w:rsid w:val="004820E5"/>
    <w:rsid w:val="00487FBA"/>
    <w:rsid w:val="00490C47"/>
    <w:rsid w:val="00493394"/>
    <w:rsid w:val="004969CE"/>
    <w:rsid w:val="004A0BD2"/>
    <w:rsid w:val="004A3E91"/>
    <w:rsid w:val="004A52F0"/>
    <w:rsid w:val="004A63E2"/>
    <w:rsid w:val="004A6DFC"/>
    <w:rsid w:val="004A7027"/>
    <w:rsid w:val="004A7414"/>
    <w:rsid w:val="004B4419"/>
    <w:rsid w:val="004B535B"/>
    <w:rsid w:val="004B7308"/>
    <w:rsid w:val="004C0D57"/>
    <w:rsid w:val="004D4A08"/>
    <w:rsid w:val="004D69C3"/>
    <w:rsid w:val="004D6A7E"/>
    <w:rsid w:val="004E7704"/>
    <w:rsid w:val="004E7A4D"/>
    <w:rsid w:val="004F70D0"/>
    <w:rsid w:val="0050159E"/>
    <w:rsid w:val="00503380"/>
    <w:rsid w:val="0050789D"/>
    <w:rsid w:val="00511030"/>
    <w:rsid w:val="00511187"/>
    <w:rsid w:val="0051244B"/>
    <w:rsid w:val="00513102"/>
    <w:rsid w:val="00520B7D"/>
    <w:rsid w:val="005232C9"/>
    <w:rsid w:val="00524D91"/>
    <w:rsid w:val="00526672"/>
    <w:rsid w:val="00534478"/>
    <w:rsid w:val="00536111"/>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51D"/>
    <w:rsid w:val="00584C85"/>
    <w:rsid w:val="005866E2"/>
    <w:rsid w:val="00590142"/>
    <w:rsid w:val="005919EC"/>
    <w:rsid w:val="00594FC2"/>
    <w:rsid w:val="00596B92"/>
    <w:rsid w:val="005A11A8"/>
    <w:rsid w:val="005A3CA9"/>
    <w:rsid w:val="005A3D50"/>
    <w:rsid w:val="005A4653"/>
    <w:rsid w:val="005A478E"/>
    <w:rsid w:val="005A51AA"/>
    <w:rsid w:val="005A5BB2"/>
    <w:rsid w:val="005B3BA2"/>
    <w:rsid w:val="005C1021"/>
    <w:rsid w:val="005C3AEF"/>
    <w:rsid w:val="005C7BDA"/>
    <w:rsid w:val="005D03A6"/>
    <w:rsid w:val="005D423D"/>
    <w:rsid w:val="005E6099"/>
    <w:rsid w:val="005F1EE4"/>
    <w:rsid w:val="005F2D0F"/>
    <w:rsid w:val="005F34D5"/>
    <w:rsid w:val="005F435E"/>
    <w:rsid w:val="005F4690"/>
    <w:rsid w:val="005F5D4F"/>
    <w:rsid w:val="00600C95"/>
    <w:rsid w:val="00604039"/>
    <w:rsid w:val="006104F3"/>
    <w:rsid w:val="00610EAB"/>
    <w:rsid w:val="00613EC0"/>
    <w:rsid w:val="00617F9A"/>
    <w:rsid w:val="00621434"/>
    <w:rsid w:val="006227CD"/>
    <w:rsid w:val="0063020E"/>
    <w:rsid w:val="00637C33"/>
    <w:rsid w:val="006421C5"/>
    <w:rsid w:val="00645658"/>
    <w:rsid w:val="006468E4"/>
    <w:rsid w:val="00653E95"/>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3CBB"/>
    <w:rsid w:val="006A7291"/>
    <w:rsid w:val="006B03A6"/>
    <w:rsid w:val="006B6958"/>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37BC4"/>
    <w:rsid w:val="0074053E"/>
    <w:rsid w:val="00754C56"/>
    <w:rsid w:val="00755819"/>
    <w:rsid w:val="00763F30"/>
    <w:rsid w:val="0077107E"/>
    <w:rsid w:val="0077604F"/>
    <w:rsid w:val="00777F2F"/>
    <w:rsid w:val="0078270B"/>
    <w:rsid w:val="00782B13"/>
    <w:rsid w:val="007944AA"/>
    <w:rsid w:val="00795202"/>
    <w:rsid w:val="00795C73"/>
    <w:rsid w:val="007A2262"/>
    <w:rsid w:val="007A4006"/>
    <w:rsid w:val="007A4DE4"/>
    <w:rsid w:val="007A4F43"/>
    <w:rsid w:val="007B05D7"/>
    <w:rsid w:val="007B3173"/>
    <w:rsid w:val="007B48E8"/>
    <w:rsid w:val="007C16CF"/>
    <w:rsid w:val="007C3D46"/>
    <w:rsid w:val="007C5718"/>
    <w:rsid w:val="007C6008"/>
    <w:rsid w:val="007C6BAE"/>
    <w:rsid w:val="007C79D3"/>
    <w:rsid w:val="007D29EF"/>
    <w:rsid w:val="007D37D0"/>
    <w:rsid w:val="007D3E11"/>
    <w:rsid w:val="007D63D2"/>
    <w:rsid w:val="007E33C8"/>
    <w:rsid w:val="007F2C7D"/>
    <w:rsid w:val="007F3621"/>
    <w:rsid w:val="00807F3F"/>
    <w:rsid w:val="00812393"/>
    <w:rsid w:val="008152C5"/>
    <w:rsid w:val="00816DF8"/>
    <w:rsid w:val="00817A19"/>
    <w:rsid w:val="0082257E"/>
    <w:rsid w:val="00824C5B"/>
    <w:rsid w:val="008254E6"/>
    <w:rsid w:val="00831374"/>
    <w:rsid w:val="008343FB"/>
    <w:rsid w:val="008410D1"/>
    <w:rsid w:val="00841E20"/>
    <w:rsid w:val="00851725"/>
    <w:rsid w:val="008517C2"/>
    <w:rsid w:val="008541CE"/>
    <w:rsid w:val="008661BB"/>
    <w:rsid w:val="00870A7F"/>
    <w:rsid w:val="0087318D"/>
    <w:rsid w:val="00874B4E"/>
    <w:rsid w:val="00877253"/>
    <w:rsid w:val="00884C02"/>
    <w:rsid w:val="00891A19"/>
    <w:rsid w:val="00897049"/>
    <w:rsid w:val="00897C21"/>
    <w:rsid w:val="008A4577"/>
    <w:rsid w:val="008A7DA0"/>
    <w:rsid w:val="008B108F"/>
    <w:rsid w:val="008C2D8A"/>
    <w:rsid w:val="008D474D"/>
    <w:rsid w:val="008E30F0"/>
    <w:rsid w:val="008E5BC1"/>
    <w:rsid w:val="008F1F67"/>
    <w:rsid w:val="008F2CD8"/>
    <w:rsid w:val="008F3E50"/>
    <w:rsid w:val="00900778"/>
    <w:rsid w:val="0090444A"/>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054B"/>
    <w:rsid w:val="0096214C"/>
    <w:rsid w:val="009622E3"/>
    <w:rsid w:val="009637C3"/>
    <w:rsid w:val="009642E0"/>
    <w:rsid w:val="00967151"/>
    <w:rsid w:val="00967299"/>
    <w:rsid w:val="009717CC"/>
    <w:rsid w:val="00974AF3"/>
    <w:rsid w:val="00975BB5"/>
    <w:rsid w:val="00982F7C"/>
    <w:rsid w:val="00987331"/>
    <w:rsid w:val="0099221A"/>
    <w:rsid w:val="00993F29"/>
    <w:rsid w:val="009A4219"/>
    <w:rsid w:val="009B0EEE"/>
    <w:rsid w:val="009B61FD"/>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2D8A"/>
    <w:rsid w:val="00A734FA"/>
    <w:rsid w:val="00A80BF2"/>
    <w:rsid w:val="00A8178D"/>
    <w:rsid w:val="00A820A8"/>
    <w:rsid w:val="00A87422"/>
    <w:rsid w:val="00A879A2"/>
    <w:rsid w:val="00A96774"/>
    <w:rsid w:val="00AA2666"/>
    <w:rsid w:val="00AA2B5E"/>
    <w:rsid w:val="00AA32CE"/>
    <w:rsid w:val="00AA32FB"/>
    <w:rsid w:val="00AA3D7B"/>
    <w:rsid w:val="00AA445F"/>
    <w:rsid w:val="00AA5232"/>
    <w:rsid w:val="00AB2800"/>
    <w:rsid w:val="00AB2C9A"/>
    <w:rsid w:val="00AB585E"/>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1276B"/>
    <w:rsid w:val="00B229D5"/>
    <w:rsid w:val="00B335CD"/>
    <w:rsid w:val="00B36E8F"/>
    <w:rsid w:val="00B57F15"/>
    <w:rsid w:val="00B64217"/>
    <w:rsid w:val="00B70A9C"/>
    <w:rsid w:val="00B7247B"/>
    <w:rsid w:val="00B72B21"/>
    <w:rsid w:val="00B73B27"/>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BF2783"/>
    <w:rsid w:val="00BF679F"/>
    <w:rsid w:val="00BF7117"/>
    <w:rsid w:val="00C01341"/>
    <w:rsid w:val="00C03603"/>
    <w:rsid w:val="00C04BD3"/>
    <w:rsid w:val="00C06376"/>
    <w:rsid w:val="00C11027"/>
    <w:rsid w:val="00C1718E"/>
    <w:rsid w:val="00C22270"/>
    <w:rsid w:val="00C22F33"/>
    <w:rsid w:val="00C231F9"/>
    <w:rsid w:val="00C23665"/>
    <w:rsid w:val="00C36E8E"/>
    <w:rsid w:val="00C40F0C"/>
    <w:rsid w:val="00C42290"/>
    <w:rsid w:val="00C501F3"/>
    <w:rsid w:val="00C5332E"/>
    <w:rsid w:val="00C55CDD"/>
    <w:rsid w:val="00C5620E"/>
    <w:rsid w:val="00C579DE"/>
    <w:rsid w:val="00C60BD2"/>
    <w:rsid w:val="00C618FD"/>
    <w:rsid w:val="00C62C09"/>
    <w:rsid w:val="00C63614"/>
    <w:rsid w:val="00C63B2B"/>
    <w:rsid w:val="00C66DEE"/>
    <w:rsid w:val="00C700BF"/>
    <w:rsid w:val="00C70D0D"/>
    <w:rsid w:val="00C7432D"/>
    <w:rsid w:val="00C777B9"/>
    <w:rsid w:val="00C91304"/>
    <w:rsid w:val="00C914DA"/>
    <w:rsid w:val="00C91BA2"/>
    <w:rsid w:val="00C94359"/>
    <w:rsid w:val="00CA1888"/>
    <w:rsid w:val="00CA3D0C"/>
    <w:rsid w:val="00CB4363"/>
    <w:rsid w:val="00CB7D64"/>
    <w:rsid w:val="00CB7E8F"/>
    <w:rsid w:val="00CC4DD7"/>
    <w:rsid w:val="00CC7633"/>
    <w:rsid w:val="00CD10F5"/>
    <w:rsid w:val="00CD1D21"/>
    <w:rsid w:val="00CD2EAB"/>
    <w:rsid w:val="00CE3A26"/>
    <w:rsid w:val="00CF1325"/>
    <w:rsid w:val="00CF1D00"/>
    <w:rsid w:val="00CF5FD5"/>
    <w:rsid w:val="00D00DC8"/>
    <w:rsid w:val="00D0194F"/>
    <w:rsid w:val="00D12956"/>
    <w:rsid w:val="00D237D1"/>
    <w:rsid w:val="00D24DF7"/>
    <w:rsid w:val="00D27ABF"/>
    <w:rsid w:val="00D3270E"/>
    <w:rsid w:val="00D333BB"/>
    <w:rsid w:val="00D347B2"/>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4D5F"/>
    <w:rsid w:val="00DA628D"/>
    <w:rsid w:val="00DA78A2"/>
    <w:rsid w:val="00DB5C63"/>
    <w:rsid w:val="00DD10B9"/>
    <w:rsid w:val="00DD2B27"/>
    <w:rsid w:val="00DD3B58"/>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10EE"/>
    <w:rsid w:val="00E216EE"/>
    <w:rsid w:val="00E33C2C"/>
    <w:rsid w:val="00E4636F"/>
    <w:rsid w:val="00E50EDC"/>
    <w:rsid w:val="00E53264"/>
    <w:rsid w:val="00E540D6"/>
    <w:rsid w:val="00E65590"/>
    <w:rsid w:val="00E65870"/>
    <w:rsid w:val="00E67561"/>
    <w:rsid w:val="00E67F2A"/>
    <w:rsid w:val="00E7421E"/>
    <w:rsid w:val="00E765EE"/>
    <w:rsid w:val="00E7779F"/>
    <w:rsid w:val="00E80857"/>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1504"/>
    <w:rsid w:val="00F82C7F"/>
    <w:rsid w:val="00F86ABE"/>
    <w:rsid w:val="00FA1C26"/>
    <w:rsid w:val="00FA2124"/>
    <w:rsid w:val="00FA3369"/>
    <w:rsid w:val="00FA4FF3"/>
    <w:rsid w:val="00FB0684"/>
    <w:rsid w:val="00FB3141"/>
    <w:rsid w:val="00FB58BB"/>
    <w:rsid w:val="00FB7904"/>
    <w:rsid w:val="00FC2D8C"/>
    <w:rsid w:val="00FC6955"/>
    <w:rsid w:val="00FC726D"/>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 w:type="paragraph" w:customStyle="1" w:styleId="normal0">
    <w:name w:val="normal"/>
    <w:uiPriority w:val="99"/>
    <w:semiHidden/>
    <w:rsid w:val="002352A0"/>
  </w:style>
  <w:style w:type="character" w:customStyle="1" w:styleId="whitespace-normal">
    <w:name w:val="whitespace-normal"/>
    <w:basedOn w:val="VarsaylanParagrafYazTipi"/>
    <w:rsid w:val="002352A0"/>
  </w:style>
  <w:style w:type="paragraph" w:customStyle="1" w:styleId="isselectedend">
    <w:name w:val="isselectedend"/>
    <w:basedOn w:val="Normal"/>
    <w:rsid w:val="0010008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00289431">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85090835">
      <w:bodyDiv w:val="1"/>
      <w:marLeft w:val="0"/>
      <w:marRight w:val="0"/>
      <w:marTop w:val="0"/>
      <w:marBottom w:val="0"/>
      <w:divBdr>
        <w:top w:val="none" w:sz="0" w:space="0" w:color="auto"/>
        <w:left w:val="none" w:sz="0" w:space="0" w:color="auto"/>
        <w:bottom w:val="none" w:sz="0" w:space="0" w:color="auto"/>
        <w:right w:val="none" w:sz="0" w:space="0" w:color="auto"/>
      </w:divBdr>
    </w:div>
    <w:div w:id="29741991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02540482">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652610">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3320722">
      <w:bodyDiv w:val="1"/>
      <w:marLeft w:val="0"/>
      <w:marRight w:val="0"/>
      <w:marTop w:val="0"/>
      <w:marBottom w:val="0"/>
      <w:divBdr>
        <w:top w:val="none" w:sz="0" w:space="0" w:color="auto"/>
        <w:left w:val="none" w:sz="0" w:space="0" w:color="auto"/>
        <w:bottom w:val="none" w:sz="0" w:space="0" w:color="auto"/>
        <w:right w:val="none" w:sz="0" w:space="0" w:color="auto"/>
      </w:divBdr>
    </w:div>
    <w:div w:id="865404858">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9640781">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1955734">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591431821">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892644120">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9014796">
      <w:bodyDiv w:val="1"/>
      <w:marLeft w:val="0"/>
      <w:marRight w:val="0"/>
      <w:marTop w:val="0"/>
      <w:marBottom w:val="0"/>
      <w:divBdr>
        <w:top w:val="none" w:sz="0" w:space="0" w:color="auto"/>
        <w:left w:val="none" w:sz="0" w:space="0" w:color="auto"/>
        <w:bottom w:val="none" w:sz="0" w:space="0" w:color="auto"/>
        <w:right w:val="none" w:sz="0" w:space="0" w:color="auto"/>
      </w:divBdr>
    </w:div>
    <w:div w:id="203811510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0182086">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5221776">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Pages>
  <Words>190</Words>
  <Characters>1657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413</cp:revision>
  <cp:lastPrinted>2026-06-05T12:10:00Z</cp:lastPrinted>
  <dcterms:created xsi:type="dcterms:W3CDTF">2024-08-27T08:27:00Z</dcterms:created>
  <dcterms:modified xsi:type="dcterms:W3CDTF">2026-06-08T11:37:00Z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