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1" w:rsidRDefault="00EB31B1" w:rsidP="00EB31B1">
      <w:pPr>
        <w:pStyle w:val="KonuBal"/>
        <w:jc w:val="center"/>
        <w:rPr>
          <w:sz w:val="22"/>
        </w:rPr>
      </w:pPr>
      <w:r>
        <w:rPr>
          <w:sz w:val="22"/>
        </w:rPr>
        <w:t>YENİŞEHİR BELEDİYE BAŞKANLIĞINDAN</w:t>
      </w:r>
    </w:p>
    <w:p w:rsidR="00EB31B1" w:rsidRDefault="00EB31B1" w:rsidP="00EB31B1">
      <w:pPr>
        <w:pStyle w:val="GvdeMetniGirintisi"/>
        <w:tabs>
          <w:tab w:val="right" w:pos="9638"/>
        </w:tabs>
        <w:ind w:firstLine="0"/>
        <w:rPr>
          <w:rFonts w:cs="Arial"/>
          <w:sz w:val="22"/>
          <w:szCs w:val="22"/>
        </w:rPr>
      </w:pPr>
      <w:r>
        <w:rPr>
          <w:sz w:val="22"/>
          <w:szCs w:val="22"/>
        </w:rPr>
        <w:t>Belediye Meclisimiz ekli gündemi görüşmek üzere 5393 Sayılı Belediy</w:t>
      </w:r>
      <w:r w:rsidR="00334353">
        <w:rPr>
          <w:sz w:val="22"/>
          <w:szCs w:val="22"/>
        </w:rPr>
        <w:t>e</w:t>
      </w:r>
      <w:r w:rsidR="00BD5880">
        <w:rPr>
          <w:sz w:val="22"/>
          <w:szCs w:val="22"/>
        </w:rPr>
        <w:t xml:space="preserve"> Kanununun 20. maddesine göre 0</w:t>
      </w:r>
      <w:r w:rsidR="006560B3">
        <w:rPr>
          <w:sz w:val="22"/>
          <w:szCs w:val="22"/>
        </w:rPr>
        <w:t>5</w:t>
      </w:r>
      <w:r>
        <w:rPr>
          <w:sz w:val="22"/>
          <w:szCs w:val="22"/>
        </w:rPr>
        <w:t>.</w:t>
      </w:r>
      <w:r w:rsidR="00653CE9">
        <w:rPr>
          <w:sz w:val="22"/>
          <w:szCs w:val="22"/>
        </w:rPr>
        <w:t>0</w:t>
      </w:r>
      <w:r w:rsidR="00C04346">
        <w:rPr>
          <w:sz w:val="22"/>
          <w:szCs w:val="22"/>
        </w:rPr>
        <w:t>6</w:t>
      </w:r>
      <w:r>
        <w:rPr>
          <w:sz w:val="22"/>
          <w:szCs w:val="22"/>
        </w:rPr>
        <w:t>.202</w:t>
      </w:r>
      <w:r w:rsidR="00653CE9">
        <w:rPr>
          <w:sz w:val="22"/>
          <w:szCs w:val="22"/>
        </w:rPr>
        <w:t>6</w:t>
      </w:r>
      <w:r>
        <w:rPr>
          <w:sz w:val="22"/>
          <w:szCs w:val="22"/>
        </w:rPr>
        <w:t xml:space="preserve"> </w:t>
      </w:r>
      <w:r w:rsidR="006560B3">
        <w:rPr>
          <w:sz w:val="22"/>
          <w:szCs w:val="22"/>
        </w:rPr>
        <w:t>Cuma</w:t>
      </w:r>
      <w:r>
        <w:rPr>
          <w:sz w:val="22"/>
          <w:szCs w:val="22"/>
        </w:rPr>
        <w:t xml:space="preserve"> günü saat 14.00’te</w:t>
      </w:r>
      <w:r>
        <w:rPr>
          <w:b/>
          <w:sz w:val="22"/>
          <w:szCs w:val="22"/>
        </w:rPr>
        <w:t xml:space="preserve"> </w:t>
      </w:r>
      <w:r>
        <w:rPr>
          <w:rFonts w:cs="Arial"/>
          <w:sz w:val="22"/>
          <w:szCs w:val="22"/>
        </w:rPr>
        <w:t>Atatürk Kültür Merkezi Özgürlük Salonunda toplanacaktır. Duyurulur.</w:t>
      </w:r>
    </w:p>
    <w:p w:rsidR="00EB31B1" w:rsidRDefault="00EB31B1" w:rsidP="00EB31B1">
      <w:pPr>
        <w:pStyle w:val="GvdeMetniGirintisi"/>
        <w:tabs>
          <w:tab w:val="right" w:pos="9638"/>
        </w:tabs>
        <w:ind w:firstLine="0"/>
        <w:rPr>
          <w:rFonts w:cs="Arial"/>
          <w:sz w:val="22"/>
          <w:szCs w:val="22"/>
        </w:rPr>
      </w:pPr>
    </w:p>
    <w:p w:rsidR="00EB31B1" w:rsidRPr="00114CE6" w:rsidRDefault="00EB31B1" w:rsidP="00EB31B1">
      <w:pPr>
        <w:pStyle w:val="GvdeMetniGirintisi"/>
        <w:tabs>
          <w:tab w:val="right" w:pos="9638"/>
        </w:tabs>
        <w:ind w:firstLine="0"/>
        <w:rPr>
          <w:rFonts w:cs="Arial"/>
          <w:sz w:val="2"/>
          <w:szCs w:val="2"/>
        </w:rPr>
      </w:pPr>
      <w:r>
        <w:rPr>
          <w:rFonts w:cs="Arial"/>
          <w:sz w:val="22"/>
          <w:szCs w:val="22"/>
        </w:rPr>
        <w:t xml:space="preserve">  </w:t>
      </w:r>
    </w:p>
    <w:p w:rsidR="00EB31B1" w:rsidRDefault="00EB31B1" w:rsidP="00EB31B1">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EB31B1" w:rsidRDefault="00EB31B1" w:rsidP="00EB31B1">
      <w:pPr>
        <w:tabs>
          <w:tab w:val="left" w:pos="567"/>
        </w:tabs>
        <w:ind w:left="567"/>
        <w:jc w:val="both"/>
        <w:rPr>
          <w:rFonts w:ascii="Arial" w:hAnsi="Arial" w:cs="Arial"/>
          <w:b/>
          <w:sz w:val="2"/>
          <w:szCs w:val="2"/>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6560B3" w:rsidRDefault="006560B3" w:rsidP="006560B3">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Yoklama ve açılış</w:t>
      </w:r>
    </w:p>
    <w:p w:rsidR="006560B3" w:rsidRDefault="006560B3" w:rsidP="006560B3">
      <w:pPr>
        <w:pStyle w:val="ListeParagraf"/>
        <w:numPr>
          <w:ilvl w:val="0"/>
          <w:numId w:val="11"/>
        </w:numPr>
        <w:tabs>
          <w:tab w:val="left" w:pos="567"/>
          <w:tab w:val="left" w:pos="709"/>
          <w:tab w:val="left" w:pos="3696"/>
          <w:tab w:val="left" w:pos="9498"/>
        </w:tabs>
        <w:spacing w:before="120" w:beforeAutospacing="0" w:after="120" w:afterAutospacing="0"/>
        <w:ind w:left="644" w:right="141" w:hanging="502"/>
        <w:jc w:val="both"/>
        <w:rPr>
          <w:rFonts w:ascii="Arial" w:hAnsi="Arial" w:cs="Arial"/>
          <w:sz w:val="21"/>
          <w:szCs w:val="21"/>
        </w:rPr>
      </w:pPr>
      <w:proofErr w:type="gramStart"/>
      <w:r>
        <w:rPr>
          <w:rFonts w:ascii="Arial" w:hAnsi="Arial" w:cs="Arial"/>
          <w:sz w:val="21"/>
          <w:szCs w:val="21"/>
        </w:rPr>
        <w:t>Bir önceki birleşim tutanak özetinin okunması.</w:t>
      </w:r>
      <w:proofErr w:type="gramEnd"/>
    </w:p>
    <w:p w:rsidR="006560B3" w:rsidRDefault="006560B3" w:rsidP="006560B3">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color w:val="000000" w:themeColor="text1"/>
          <w:sz w:val="21"/>
          <w:szCs w:val="21"/>
        </w:rPr>
      </w:pPr>
      <w:r>
        <w:rPr>
          <w:rFonts w:ascii="Arial" w:hAnsi="Arial" w:cs="Arial"/>
          <w:color w:val="000000" w:themeColor="text1"/>
          <w:sz w:val="21"/>
          <w:szCs w:val="21"/>
        </w:rPr>
        <w:t xml:space="preserve">Belediye Meclisinin 06.03.2026 tarih ve 86 sayılı kararı ile revize edilen Sosyal Yardım Yönetmeliğinin Sayıştay Başkanlığı görüşü doğrultusunda yeniden düzenlenmesi ile ilgili teklife ait Hukuk ve Temel Haklar Komisyonu ile Sosyal Yardım ve Hizmetler Komisyonu ortak raporunun görüşülmesi.  </w:t>
      </w:r>
    </w:p>
    <w:p w:rsidR="006560B3" w:rsidRDefault="006560B3" w:rsidP="006560B3">
      <w:pPr>
        <w:numPr>
          <w:ilvl w:val="0"/>
          <w:numId w:val="11"/>
        </w:numPr>
        <w:tabs>
          <w:tab w:val="left" w:pos="567"/>
        </w:tabs>
        <w:spacing w:before="120" w:after="120"/>
        <w:ind w:left="567" w:right="141" w:hanging="425"/>
        <w:jc w:val="both"/>
        <w:rPr>
          <w:rFonts w:ascii="Arial" w:hAnsi="Arial" w:cs="Arial"/>
          <w:sz w:val="21"/>
          <w:szCs w:val="21"/>
        </w:rPr>
      </w:pPr>
      <w:r>
        <w:rPr>
          <w:rFonts w:ascii="Arial" w:hAnsi="Arial" w:cs="Arial"/>
          <w:sz w:val="21"/>
          <w:szCs w:val="21"/>
        </w:rPr>
        <w:t>Araştırma ve Geliştirme Müdürlüğünün Görev Yetki ve Sorumlulukları ile Çalışma Usul ve Esaslarına Dair Yönetmeliğinin revize edilmesi ile ilgili teklife ait Hukuk ve Temel Haklar Komisyonu ile Proje Geliştirme ve Kentsel Dönüşüm Komisyonu ortak raporunun görüşülmesi.</w:t>
      </w:r>
    </w:p>
    <w:p w:rsidR="006560B3" w:rsidRDefault="006560B3" w:rsidP="006560B3">
      <w:pPr>
        <w:numPr>
          <w:ilvl w:val="0"/>
          <w:numId w:val="11"/>
        </w:numPr>
        <w:tabs>
          <w:tab w:val="left" w:pos="567"/>
        </w:tabs>
        <w:spacing w:before="120" w:after="120"/>
        <w:ind w:left="567" w:right="141" w:hanging="425"/>
        <w:jc w:val="both"/>
        <w:rPr>
          <w:rFonts w:ascii="Arial" w:hAnsi="Arial" w:cs="Arial"/>
          <w:sz w:val="21"/>
          <w:szCs w:val="21"/>
        </w:rPr>
      </w:pPr>
      <w:r>
        <w:rPr>
          <w:rFonts w:ascii="Arial" w:hAnsi="Arial" w:cs="Arial"/>
          <w:sz w:val="21"/>
          <w:szCs w:val="21"/>
        </w:rPr>
        <w:t>İklim Değişikliği ve Sıfır Atık Müdürlüğünün Görev Yetki ve Sorumlulukları ile Çalışma Usul ve Esaslarına Dair Yönetmeliğinin revize edilmesi ve Müdürlüğe Bütçe aktarımı yapılması ile ilgili teklife ait Plan ve Bütçe Komisyonu, Proje Geliştirme ve Kentsel Dönüşüm Komisyonu ile Hukuk ve Temel Haklar Komisyonu ortak raporunun görüşülmesi.</w:t>
      </w:r>
    </w:p>
    <w:p w:rsidR="006560B3" w:rsidRDefault="006560B3" w:rsidP="006560B3">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 xml:space="preserve">20.10.2025 tarih ve 196 sayılı meclis kararı ile kabul edilen 2026 Mali Yılı Ücret Tarifesinde Plan Tadilat Ücretlerinde “Akaryakıt Alanı için” alınan ücretin 2026 yılı yeniden değerleme oranı kapsamında güncellenmesi ile ilgili teklife ait Plan ve Bütçe Komisyonu ile Tarife ve Yönetmelikler Komisyonu ortak raporunun görüşülmesi. </w:t>
      </w:r>
    </w:p>
    <w:p w:rsidR="006560B3" w:rsidRDefault="006560B3" w:rsidP="006560B3">
      <w:pPr>
        <w:numPr>
          <w:ilvl w:val="0"/>
          <w:numId w:val="11"/>
        </w:numPr>
        <w:tabs>
          <w:tab w:val="left" w:pos="142"/>
        </w:tabs>
        <w:spacing w:before="120" w:after="120"/>
        <w:ind w:left="567" w:right="141" w:hanging="425"/>
        <w:jc w:val="both"/>
        <w:rPr>
          <w:rFonts w:ascii="Arial" w:hAnsi="Arial" w:cs="Arial"/>
          <w:sz w:val="22"/>
          <w:szCs w:val="22"/>
        </w:rPr>
      </w:pPr>
      <w:r>
        <w:rPr>
          <w:rFonts w:ascii="Arial" w:hAnsi="Arial" w:cs="Arial"/>
          <w:sz w:val="22"/>
          <w:szCs w:val="22"/>
        </w:rPr>
        <w:t>Yenişehir Belediyesi ile Kilis Belediyesinin Kardeş şehir olunması ile ilgili teklife ait Kültür Sanat ve Turizm Komisyonu ile Kadın Aile ve Çocuk Komisyonu ortak raporunun görüşülmesi.</w:t>
      </w:r>
    </w:p>
    <w:p w:rsidR="006560B3" w:rsidRDefault="006560B3" w:rsidP="006560B3">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2"/>
          <w:szCs w:val="22"/>
        </w:rPr>
        <w:t xml:space="preserve">Yenişehir Belediyesi Personel </w:t>
      </w:r>
      <w:proofErr w:type="spellStart"/>
      <w:r>
        <w:rPr>
          <w:rFonts w:ascii="Arial" w:hAnsi="Arial" w:cs="Arial"/>
          <w:sz w:val="22"/>
          <w:szCs w:val="22"/>
        </w:rPr>
        <w:t>Limited</w:t>
      </w:r>
      <w:proofErr w:type="spellEnd"/>
      <w:r>
        <w:rPr>
          <w:rFonts w:ascii="Arial" w:hAnsi="Arial" w:cs="Arial"/>
          <w:sz w:val="22"/>
          <w:szCs w:val="22"/>
        </w:rPr>
        <w:t xml:space="preserve"> Şirketi’nin sermayesinin artırımı ile ilgili </w:t>
      </w:r>
      <w:r>
        <w:rPr>
          <w:rFonts w:ascii="Arial" w:hAnsi="Arial" w:cs="Arial"/>
          <w:sz w:val="21"/>
          <w:szCs w:val="21"/>
        </w:rPr>
        <w:t xml:space="preserve">teklife ait Plan ve Bütçe Komisyonu ile Hukuk ve Temel Haklar Komisyonu ortak raporunun görüşülmesi. </w:t>
      </w:r>
    </w:p>
    <w:p w:rsidR="00176180" w:rsidRPr="00653CE9" w:rsidRDefault="00176180" w:rsidP="006560B3">
      <w:pPr>
        <w:pStyle w:val="ListeParagraf"/>
        <w:tabs>
          <w:tab w:val="left" w:pos="709"/>
          <w:tab w:val="left" w:pos="3696"/>
          <w:tab w:val="left" w:pos="9498"/>
        </w:tabs>
        <w:spacing w:before="120" w:beforeAutospacing="0" w:after="120" w:afterAutospacing="0"/>
        <w:ind w:left="567" w:right="141"/>
        <w:jc w:val="both"/>
        <w:rPr>
          <w:rFonts w:ascii="Arial" w:hAnsi="Arial" w:cs="Arial"/>
          <w:sz w:val="21"/>
          <w:szCs w:val="21"/>
        </w:rPr>
      </w:pPr>
    </w:p>
    <w:sectPr w:rsidR="00176180" w:rsidRPr="00653CE9"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236A0"/>
    <w:rsid w:val="00125A0C"/>
    <w:rsid w:val="001331DE"/>
    <w:rsid w:val="00134110"/>
    <w:rsid w:val="001367CC"/>
    <w:rsid w:val="0014021F"/>
    <w:rsid w:val="001409A8"/>
    <w:rsid w:val="00145F46"/>
    <w:rsid w:val="00152342"/>
    <w:rsid w:val="00152E2B"/>
    <w:rsid w:val="001644C8"/>
    <w:rsid w:val="00176180"/>
    <w:rsid w:val="001847D6"/>
    <w:rsid w:val="001903E3"/>
    <w:rsid w:val="00195E13"/>
    <w:rsid w:val="001A1CEC"/>
    <w:rsid w:val="001A2F9C"/>
    <w:rsid w:val="001A65CF"/>
    <w:rsid w:val="001B161B"/>
    <w:rsid w:val="001B3817"/>
    <w:rsid w:val="001B3CC9"/>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34353"/>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5693"/>
    <w:rsid w:val="004C7602"/>
    <w:rsid w:val="004D3DDE"/>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5E57"/>
    <w:rsid w:val="005C6F11"/>
    <w:rsid w:val="005D0F8F"/>
    <w:rsid w:val="005E1F55"/>
    <w:rsid w:val="005F3A82"/>
    <w:rsid w:val="005F64A8"/>
    <w:rsid w:val="00617DC5"/>
    <w:rsid w:val="0062522A"/>
    <w:rsid w:val="00633B82"/>
    <w:rsid w:val="0064610B"/>
    <w:rsid w:val="00653CE9"/>
    <w:rsid w:val="006560B3"/>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101"/>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4C4F"/>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8F38B3"/>
    <w:rsid w:val="00906181"/>
    <w:rsid w:val="00915BD4"/>
    <w:rsid w:val="00920CC1"/>
    <w:rsid w:val="00921C38"/>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D5880"/>
    <w:rsid w:val="00BF0C66"/>
    <w:rsid w:val="00BF4F79"/>
    <w:rsid w:val="00C04346"/>
    <w:rsid w:val="00C21ED0"/>
    <w:rsid w:val="00C24337"/>
    <w:rsid w:val="00C261E0"/>
    <w:rsid w:val="00C458B3"/>
    <w:rsid w:val="00C46D1D"/>
    <w:rsid w:val="00C5356B"/>
    <w:rsid w:val="00C53CCB"/>
    <w:rsid w:val="00C7278C"/>
    <w:rsid w:val="00C75E7C"/>
    <w:rsid w:val="00C77632"/>
    <w:rsid w:val="00C821C5"/>
    <w:rsid w:val="00C82B0A"/>
    <w:rsid w:val="00C9343A"/>
    <w:rsid w:val="00CA320E"/>
    <w:rsid w:val="00CA58C8"/>
    <w:rsid w:val="00CB0DCE"/>
    <w:rsid w:val="00CC0341"/>
    <w:rsid w:val="00CC0357"/>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C795E"/>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568CF"/>
    <w:rsid w:val="00E621FF"/>
    <w:rsid w:val="00E67E8E"/>
    <w:rsid w:val="00E70EC4"/>
    <w:rsid w:val="00E83434"/>
    <w:rsid w:val="00E91345"/>
    <w:rsid w:val="00EA3BCC"/>
    <w:rsid w:val="00EB3062"/>
    <w:rsid w:val="00EB31B1"/>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176180"/>
    <w:rPr>
      <w:rFonts w:ascii="Arial" w:hAnsi="Arial" w:cs="Arial"/>
      <w:b/>
      <w:sz w:val="24"/>
    </w:rPr>
  </w:style>
  <w:style w:type="paragraph" w:styleId="KonuBal">
    <w:name w:val="Title"/>
    <w:basedOn w:val="Normal"/>
    <w:link w:val="KonuBalChar"/>
    <w:qFormat/>
    <w:rsid w:val="00176180"/>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176180"/>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57093808">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7215306">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21879867">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865564122">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3C52F-05CA-4E39-9895-70E7CD2B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sefike.yelken</cp:lastModifiedBy>
  <cp:revision>99</cp:revision>
  <cp:lastPrinted>2025-12-02T11:08:00Z</cp:lastPrinted>
  <dcterms:created xsi:type="dcterms:W3CDTF">2024-10-07T12:09:00Z</dcterms:created>
  <dcterms:modified xsi:type="dcterms:W3CDTF">2026-06-04T07:58:00Z</dcterms:modified>
</cp:coreProperties>
</file>