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E6" w:rsidRDefault="00114CE6" w:rsidP="00114CE6">
      <w:pPr>
        <w:pStyle w:val="KonuBal"/>
        <w:jc w:val="center"/>
        <w:rPr>
          <w:sz w:val="22"/>
        </w:rPr>
      </w:pPr>
      <w:r>
        <w:rPr>
          <w:sz w:val="22"/>
        </w:rPr>
        <w:t>YENİŞEHİR BELEDİYE BAŞKANLIĞINDAN</w:t>
      </w:r>
    </w:p>
    <w:p w:rsidR="00114CE6" w:rsidRDefault="00114CE6" w:rsidP="00114CE6">
      <w:pPr>
        <w:pStyle w:val="GvdeMetniGirintisi"/>
        <w:tabs>
          <w:tab w:val="right" w:pos="9638"/>
        </w:tabs>
        <w:ind w:firstLin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Belediye Meclisimiz ekli gündemi görüşmek üzere 5393 Sayılı Belediye Kanununun 20. maddesine göre </w:t>
      </w:r>
      <w:r w:rsidR="00DE5C91">
        <w:rPr>
          <w:sz w:val="22"/>
          <w:szCs w:val="22"/>
        </w:rPr>
        <w:t>02.03</w:t>
      </w:r>
      <w:r>
        <w:rPr>
          <w:sz w:val="22"/>
          <w:szCs w:val="22"/>
        </w:rPr>
        <w:t>.202</w:t>
      </w:r>
      <w:r w:rsidR="00963E47">
        <w:rPr>
          <w:sz w:val="22"/>
          <w:szCs w:val="22"/>
        </w:rPr>
        <w:t>6</w:t>
      </w:r>
      <w:r>
        <w:rPr>
          <w:sz w:val="22"/>
          <w:szCs w:val="22"/>
        </w:rPr>
        <w:t xml:space="preserve"> Pazartesi günü saat 14.00’te</w:t>
      </w:r>
      <w:r>
        <w:rPr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Atatürk Kültür Merkezi Özgürlük Salonunda toplanacaktır. Duyurulur.</w:t>
      </w:r>
    </w:p>
    <w:p w:rsidR="00114CE6" w:rsidRPr="00114CE6" w:rsidRDefault="00114CE6" w:rsidP="00114CE6">
      <w:pPr>
        <w:pStyle w:val="GvdeMetniGirintisi"/>
        <w:tabs>
          <w:tab w:val="right" w:pos="9638"/>
        </w:tabs>
        <w:ind w:firstLine="0"/>
        <w:rPr>
          <w:rFonts w:cs="Arial"/>
          <w:sz w:val="2"/>
          <w:szCs w:val="2"/>
        </w:rPr>
      </w:pPr>
      <w:r>
        <w:rPr>
          <w:rFonts w:cs="Arial"/>
          <w:sz w:val="22"/>
          <w:szCs w:val="22"/>
        </w:rPr>
        <w:t xml:space="preserve">  </w:t>
      </w:r>
    </w:p>
    <w:p w:rsidR="00114CE6" w:rsidRDefault="00114CE6" w:rsidP="00114CE6">
      <w:pPr>
        <w:pStyle w:val="GvdeMetniGirintisi"/>
        <w:tabs>
          <w:tab w:val="left" w:pos="3402"/>
        </w:tabs>
        <w:ind w:firstLine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G Ü N D E </w:t>
      </w:r>
      <w:proofErr w:type="gramStart"/>
      <w:r>
        <w:rPr>
          <w:rFonts w:cs="Arial"/>
          <w:b/>
          <w:sz w:val="22"/>
          <w:szCs w:val="22"/>
          <w:u w:val="single"/>
        </w:rPr>
        <w:t>M    :</w:t>
      </w:r>
      <w:proofErr w:type="gramEnd"/>
    </w:p>
    <w:p w:rsidR="00AF5EBF" w:rsidRDefault="00AF5EBF" w:rsidP="001C52D9">
      <w:pPr>
        <w:tabs>
          <w:tab w:val="left" w:pos="567"/>
        </w:tabs>
        <w:ind w:left="567"/>
        <w:jc w:val="both"/>
        <w:rPr>
          <w:rFonts w:ascii="Arial" w:hAnsi="Arial" w:cs="Arial"/>
          <w:b/>
          <w:sz w:val="2"/>
          <w:szCs w:val="2"/>
        </w:rPr>
      </w:pP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Yoklama ve açılış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567"/>
          <w:tab w:val="left" w:pos="709"/>
          <w:tab w:val="left" w:pos="3696"/>
          <w:tab w:val="left" w:pos="9498"/>
        </w:tabs>
        <w:spacing w:before="120" w:beforeAutospacing="0" w:after="120" w:afterAutospacing="0"/>
        <w:ind w:left="644" w:right="141" w:hanging="5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Bir önceki birleşim tutanak özetinin okunması.</w:t>
      </w:r>
      <w:proofErr w:type="gramEnd"/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Belediyemiz 657 sayılı yasaya tabii memur statüsünde çalışanlar için hazırlanan dolu kadro değişikliği cetveli (III Sayılı Cetvel) ile ilgili teklifin görüşülmesi.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567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Kütüphane ve Müzeler Müdürlüğünün Görev Yetki ve Sorumlulukları ile Çalışma Usul ve Esaslarına Dair Yönetmeliğinin revize edilmesi ile ilgili teklifin görüşülmesi. 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567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Mülkiyeti belediyemize ait Çiftlik 164 ada 1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 üzerinde bulunan binanın Mersin Türk Hava Kurumu Şube Başkanlığına tahsis edilmesi ve tahsis süresinin belirlenmesi ile ilgili teklifin görüşülmesi. 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567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Mülkiyeti Belediyemize ait Çiftlik, 10301 ada, 3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 üzerinde bulunan Yenişehir Fuar Merkezinin kiraya verilmesi ve kira süresinin belirlenmesi için Encümene yetki verilmesi ile ilgili teklifin görüşülmesi. 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567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 Yenişehir İlçesi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Mahallesi 5523, 5524 ve 5525 adaların 1/1000 Ölçekli Uygulama İmar Planı Değişikliği itiraz değerlendirmesi ile ilgili teklifin görüşülmesi.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567"/>
          <w:tab w:val="left" w:pos="3696"/>
          <w:tab w:val="left" w:pos="9498"/>
        </w:tabs>
        <w:spacing w:before="120" w:beforeAutospacing="0" w:after="120" w:afterAutospacing="0"/>
        <w:ind w:left="567" w:right="141" w:hanging="425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Mersin İli Yenişehir İlçesi Barbaros Mahallesinde yer alan Özel Proje Alan Sınırı ve Çevresine İlişkin 1/1000 Ölçekli Uygulama İmar Planı Değişikliği itiraz değerlendirmesi ile ilgili teklifin görüşülmesi.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İli, Yenişehir İlçesi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Mahallesi 6197 ada 2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parsele ait 1/1000 Ölçekli Uygulama İmar Planı değişikliği ile ilgili teklifin görüşülmesi. 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İli, Yenişehir İlçesi Bahçe Mahallesi 4262 ada 2 ve 3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parsellere ait 1/1000 Ölçekli Uygulama İmar Planı değişikliği ile ilgili teklifin görüşülmesi. 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İli, Yenişehir İlçesi </w:t>
      </w:r>
      <w:proofErr w:type="spellStart"/>
      <w:r>
        <w:rPr>
          <w:rFonts w:ascii="Arial" w:hAnsi="Arial" w:cs="Arial"/>
          <w:sz w:val="22"/>
          <w:szCs w:val="22"/>
        </w:rPr>
        <w:t>Kocavilayet</w:t>
      </w:r>
      <w:proofErr w:type="spellEnd"/>
      <w:r>
        <w:rPr>
          <w:rFonts w:ascii="Arial" w:hAnsi="Arial" w:cs="Arial"/>
          <w:sz w:val="22"/>
          <w:szCs w:val="22"/>
        </w:rPr>
        <w:t xml:space="preserve"> Mahallesi 7853 ada 5 ve 6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parsellere ait 1/1000 Ölçekli Uygulama İmar Planı değişikliği ile ilgili teklifin görüşülmesi. 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İli, Yenişehir İlçesi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Mahallesi 11884 ada 2-4-5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ve 11882 ada 6-7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parsellere ait 1/1000 Ölçekli Uygulama İmar Planı değişikliği ile ilgili teklifin görüşülmesi. 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Mülkiyeti Belediyemize ait Pirireis Mahallesi 565 ada, 99 parsel üzerine yapılacak olan Taziye Evi ve Kültür Kompleksine şartlı bağış yapılması ile ilgili teklifin görüşülmesi.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NetZeroCities</w:t>
      </w:r>
      <w:proofErr w:type="spellEnd"/>
      <w:r>
        <w:rPr>
          <w:rFonts w:ascii="Arial" w:hAnsi="Arial" w:cs="Arial"/>
          <w:sz w:val="22"/>
          <w:szCs w:val="22"/>
        </w:rPr>
        <w:t xml:space="preserve"> Projesi kapsamında 17-20 Mayıs 2026 tarihleri arasında Bulgaristan’ın Sofya şehrine düzenlenen teknik gezi ve saha ziyareti için yurt dışı programına katılacak olan personellerin görevlendirilmesi ile ilgili teklifin görüşülmesi.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Belediyemiz sınırları içerisinde bulanan 20. Caddenin batısında bulunan </w:t>
      </w:r>
      <w:proofErr w:type="spellStart"/>
      <w:r>
        <w:rPr>
          <w:rFonts w:ascii="Arial" w:hAnsi="Arial" w:cs="Arial"/>
          <w:sz w:val="22"/>
          <w:szCs w:val="22"/>
        </w:rPr>
        <w:t>Güvenevler</w:t>
      </w:r>
      <w:proofErr w:type="spellEnd"/>
      <w:r>
        <w:rPr>
          <w:rFonts w:ascii="Arial" w:hAnsi="Arial" w:cs="Arial"/>
          <w:sz w:val="22"/>
          <w:szCs w:val="22"/>
        </w:rPr>
        <w:t xml:space="preserve"> Mahallesi 1935 Sokak, doğusunda 1925 Sokaktan başlayarak 15. Caddeye kadar 20. Caddenin (sağlı-sollu) Belediye içkili yerler bölgesine </w:t>
      </w:r>
      <w:proofErr w:type="gramStart"/>
      <w:r>
        <w:rPr>
          <w:rFonts w:ascii="Arial" w:hAnsi="Arial" w:cs="Arial"/>
          <w:sz w:val="22"/>
          <w:szCs w:val="22"/>
        </w:rPr>
        <w:t>dahil</w:t>
      </w:r>
      <w:proofErr w:type="gramEnd"/>
      <w:r>
        <w:rPr>
          <w:rFonts w:ascii="Arial" w:hAnsi="Arial" w:cs="Arial"/>
          <w:sz w:val="22"/>
          <w:szCs w:val="22"/>
        </w:rPr>
        <w:t xml:space="preserve"> edilip edilmemesi ile ilgili teklifin görüşülmesi.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Belediyemiz sınırları içerisinde bulunan </w:t>
      </w:r>
      <w:proofErr w:type="spellStart"/>
      <w:r>
        <w:rPr>
          <w:rFonts w:ascii="Arial" w:hAnsi="Arial" w:cs="Arial"/>
          <w:sz w:val="22"/>
          <w:szCs w:val="22"/>
        </w:rPr>
        <w:t>Güvenevler</w:t>
      </w:r>
      <w:proofErr w:type="spellEnd"/>
      <w:r>
        <w:rPr>
          <w:rFonts w:ascii="Arial" w:hAnsi="Arial" w:cs="Arial"/>
          <w:sz w:val="22"/>
          <w:szCs w:val="22"/>
        </w:rPr>
        <w:t xml:space="preserve"> Mahallesi 1925 Sokak ile 20. Caddenin </w:t>
      </w:r>
      <w:proofErr w:type="spellStart"/>
      <w:r>
        <w:rPr>
          <w:rFonts w:ascii="Arial" w:hAnsi="Arial" w:cs="Arial"/>
          <w:sz w:val="22"/>
          <w:szCs w:val="22"/>
        </w:rPr>
        <w:t>kesişiminden</w:t>
      </w:r>
      <w:proofErr w:type="spellEnd"/>
      <w:r>
        <w:rPr>
          <w:rFonts w:ascii="Arial" w:hAnsi="Arial" w:cs="Arial"/>
          <w:sz w:val="22"/>
          <w:szCs w:val="22"/>
        </w:rPr>
        <w:t xml:space="preserve"> başlayarak Hüseyin Okan </w:t>
      </w:r>
      <w:proofErr w:type="spellStart"/>
      <w:r>
        <w:rPr>
          <w:rFonts w:ascii="Arial" w:hAnsi="Arial" w:cs="Arial"/>
          <w:sz w:val="22"/>
          <w:szCs w:val="22"/>
        </w:rPr>
        <w:t>Merzeci</w:t>
      </w:r>
      <w:proofErr w:type="spellEnd"/>
      <w:r>
        <w:rPr>
          <w:rFonts w:ascii="Arial" w:hAnsi="Arial" w:cs="Arial"/>
          <w:sz w:val="22"/>
          <w:szCs w:val="22"/>
        </w:rPr>
        <w:t xml:space="preserve"> Bulvarının </w:t>
      </w:r>
      <w:proofErr w:type="spellStart"/>
      <w:r>
        <w:rPr>
          <w:rFonts w:ascii="Arial" w:hAnsi="Arial" w:cs="Arial"/>
          <w:sz w:val="22"/>
          <w:szCs w:val="22"/>
        </w:rPr>
        <w:t>kesişimine</w:t>
      </w:r>
      <w:proofErr w:type="spellEnd"/>
      <w:r>
        <w:rPr>
          <w:rFonts w:ascii="Arial" w:hAnsi="Arial" w:cs="Arial"/>
          <w:sz w:val="22"/>
          <w:szCs w:val="22"/>
        </w:rPr>
        <w:t xml:space="preserve"> kadar (yolun sağ tarafı) Belediye içkili yerler bölgesine </w:t>
      </w:r>
      <w:proofErr w:type="gramStart"/>
      <w:r>
        <w:rPr>
          <w:rFonts w:ascii="Arial" w:hAnsi="Arial" w:cs="Arial"/>
          <w:sz w:val="22"/>
          <w:szCs w:val="22"/>
        </w:rPr>
        <w:t>dahil</w:t>
      </w:r>
      <w:proofErr w:type="gramEnd"/>
      <w:r>
        <w:rPr>
          <w:rFonts w:ascii="Arial" w:hAnsi="Arial" w:cs="Arial"/>
          <w:sz w:val="22"/>
          <w:szCs w:val="22"/>
        </w:rPr>
        <w:t xml:space="preserve"> edilip edilmemesi ile ilgili teklifin görüşülmesi.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Mersin’de faaliyet gösteren Mersin Mandolin Topluluğu’nun talebi doğrultusunda, topluluğun Yenişehir Mandolin Topluluğu adıyla faaliyet göstermesi ile ilgili teklifin görüşülmesi.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Toroslar</w:t>
      </w:r>
      <w:proofErr w:type="spellEnd"/>
      <w:r>
        <w:rPr>
          <w:rFonts w:ascii="Arial" w:hAnsi="Arial" w:cs="Arial"/>
          <w:sz w:val="22"/>
          <w:szCs w:val="22"/>
        </w:rPr>
        <w:t xml:space="preserve"> Elektrik Dağıtım A.</w:t>
      </w:r>
      <w:proofErr w:type="spellStart"/>
      <w:r>
        <w:rPr>
          <w:rFonts w:ascii="Arial" w:hAnsi="Arial" w:cs="Arial"/>
          <w:sz w:val="22"/>
          <w:szCs w:val="22"/>
        </w:rPr>
        <w:t>Ş’nin</w:t>
      </w:r>
      <w:proofErr w:type="spellEnd"/>
      <w:r>
        <w:rPr>
          <w:rFonts w:ascii="Arial" w:hAnsi="Arial" w:cs="Arial"/>
          <w:sz w:val="22"/>
          <w:szCs w:val="22"/>
        </w:rPr>
        <w:t xml:space="preserve"> yazılarına istinaden Trafo alanı amaçlı 1/1000 Ölçekli Uygulama İmar Planı değişikliği ile ilgili teklife ait İmar Komisyonu ile Enerji ve Ekoloji Komisyonu ortak raporunun görüşülmesi.</w:t>
      </w:r>
    </w:p>
    <w:p w:rsidR="00DE5C91" w:rsidRDefault="00DE5C91" w:rsidP="00DE5C91">
      <w:pPr>
        <w:pStyle w:val="ListeParagraf"/>
        <w:numPr>
          <w:ilvl w:val="0"/>
          <w:numId w:val="11"/>
        </w:numPr>
        <w:spacing w:before="120" w:beforeAutospacing="0" w:after="120" w:afterAutospacing="0"/>
        <w:ind w:left="567" w:right="14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Yenişehir İlçesi, Bahçe Mahallesi, 11 ada 1 parselin Mersin 2. İdare Mahkemesi kararı doğrultusunda işlem yapılması ile ilgili teklife ait İmar Komisyonu, Enerji ve Ekoloji Komisyonu ile Hukuk ve Temel Haklar Komisyonu ortak raporunun görüşülmesi.</w:t>
      </w:r>
    </w:p>
    <w:p w:rsidR="00DE5C91" w:rsidRDefault="00DE5C91" w:rsidP="00DE5C91">
      <w:pPr>
        <w:pStyle w:val="ListeParagraf"/>
        <w:numPr>
          <w:ilvl w:val="0"/>
          <w:numId w:val="11"/>
        </w:numPr>
        <w:spacing w:before="120" w:beforeAutospacing="0" w:after="120" w:afterAutospacing="0"/>
        <w:ind w:left="567" w:right="141" w:hanging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Yenişehir İlçesi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Mahallesi sınırları içerisinde yer alan 25 metre </w:t>
      </w:r>
      <w:proofErr w:type="spellStart"/>
      <w:r>
        <w:rPr>
          <w:rFonts w:ascii="Arial" w:hAnsi="Arial" w:cs="Arial"/>
          <w:sz w:val="22"/>
          <w:szCs w:val="22"/>
        </w:rPr>
        <w:t>enkesitli</w:t>
      </w:r>
      <w:proofErr w:type="spellEnd"/>
      <w:r>
        <w:rPr>
          <w:rFonts w:ascii="Arial" w:hAnsi="Arial" w:cs="Arial"/>
          <w:sz w:val="22"/>
          <w:szCs w:val="22"/>
        </w:rPr>
        <w:t xml:space="preserve"> “Taşıt Yolunun” kaldırılmasına ilişkin 1/1000 Ölçekli Uygulama İmar Planı değişikliği ile ilgili teklife ait İmar Komisyonu ile Enerji ve Ekoloji Komisyonu ortak raporunun görüşülmesi.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right="141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Yenişehir Belediyesi Meclis oturumlarının canlı olarak yayınlanması ile ilgili teklife ait Plan ve Bütçe Komisyonu ile Hukuk ve Temel Haklar Komisyonu ortak raporunun görüşülmesi.</w:t>
      </w:r>
    </w:p>
    <w:p w:rsidR="00DE5C91" w:rsidRDefault="00DE5C91" w:rsidP="00DE5C91">
      <w:pPr>
        <w:pStyle w:val="ListeParagraf"/>
        <w:numPr>
          <w:ilvl w:val="0"/>
          <w:numId w:val="11"/>
        </w:numPr>
        <w:tabs>
          <w:tab w:val="left" w:pos="567"/>
          <w:tab w:val="left" w:pos="3696"/>
          <w:tab w:val="left" w:pos="9498"/>
        </w:tabs>
        <w:spacing w:before="120" w:beforeAutospacing="0" w:after="30" w:afterAutospacing="0"/>
        <w:ind w:left="567" w:right="141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Öneriler ve Temenniler.</w:t>
      </w:r>
    </w:p>
    <w:p w:rsidR="00DE5C91" w:rsidRDefault="00DE5C91" w:rsidP="00DE5C91">
      <w:pPr>
        <w:tabs>
          <w:tab w:val="left" w:pos="709"/>
          <w:tab w:val="left" w:pos="3696"/>
          <w:tab w:val="left" w:pos="9498"/>
        </w:tabs>
        <w:spacing w:before="120" w:after="120"/>
        <w:jc w:val="both"/>
        <w:rPr>
          <w:sz w:val="22"/>
          <w:szCs w:val="22"/>
        </w:rPr>
      </w:pPr>
    </w:p>
    <w:p w:rsidR="00DE5C91" w:rsidRDefault="00DE5C91" w:rsidP="00DE5C91">
      <w:pPr>
        <w:tabs>
          <w:tab w:val="left" w:pos="709"/>
          <w:tab w:val="left" w:pos="3696"/>
          <w:tab w:val="left" w:pos="9498"/>
        </w:tabs>
        <w:spacing w:before="120" w:after="120"/>
        <w:jc w:val="both"/>
        <w:rPr>
          <w:sz w:val="22"/>
          <w:szCs w:val="22"/>
        </w:rPr>
      </w:pPr>
    </w:p>
    <w:p w:rsidR="00DE5C91" w:rsidRDefault="00DE5C91" w:rsidP="00DE5C91">
      <w:pPr>
        <w:tabs>
          <w:tab w:val="left" w:pos="709"/>
          <w:tab w:val="left" w:pos="3696"/>
          <w:tab w:val="left" w:pos="9498"/>
        </w:tabs>
        <w:spacing w:before="120" w:after="120"/>
        <w:jc w:val="both"/>
        <w:rPr>
          <w:sz w:val="22"/>
          <w:szCs w:val="22"/>
        </w:rPr>
      </w:pPr>
    </w:p>
    <w:p w:rsidR="00DE5C91" w:rsidRDefault="00DE5C91" w:rsidP="00DE5C91">
      <w:pPr>
        <w:tabs>
          <w:tab w:val="left" w:pos="709"/>
          <w:tab w:val="left" w:pos="3696"/>
          <w:tab w:val="left" w:pos="9498"/>
        </w:tabs>
        <w:spacing w:before="120" w:after="120"/>
        <w:jc w:val="both"/>
        <w:rPr>
          <w:sz w:val="22"/>
          <w:szCs w:val="22"/>
        </w:rPr>
      </w:pPr>
    </w:p>
    <w:p w:rsidR="00963E47" w:rsidRDefault="00963E47" w:rsidP="00963E47">
      <w:pPr>
        <w:tabs>
          <w:tab w:val="left" w:pos="709"/>
          <w:tab w:val="left" w:pos="3696"/>
          <w:tab w:val="left" w:pos="9498"/>
        </w:tabs>
        <w:spacing w:before="120" w:after="120"/>
        <w:jc w:val="both"/>
        <w:rPr>
          <w:sz w:val="22"/>
          <w:szCs w:val="22"/>
        </w:rPr>
      </w:pPr>
    </w:p>
    <w:p w:rsidR="00963E47" w:rsidRDefault="00963E47" w:rsidP="00963E47">
      <w:pPr>
        <w:tabs>
          <w:tab w:val="left" w:pos="709"/>
          <w:tab w:val="left" w:pos="3696"/>
          <w:tab w:val="left" w:pos="9498"/>
        </w:tabs>
        <w:spacing w:before="120" w:after="120"/>
        <w:jc w:val="both"/>
        <w:rPr>
          <w:sz w:val="22"/>
          <w:szCs w:val="22"/>
        </w:rPr>
      </w:pPr>
    </w:p>
    <w:p w:rsidR="00963E47" w:rsidRDefault="00963E47" w:rsidP="00963E47">
      <w:pPr>
        <w:tabs>
          <w:tab w:val="left" w:pos="709"/>
          <w:tab w:val="left" w:pos="3696"/>
          <w:tab w:val="left" w:pos="9498"/>
        </w:tabs>
        <w:spacing w:before="120" w:after="120"/>
        <w:jc w:val="both"/>
        <w:rPr>
          <w:sz w:val="22"/>
          <w:szCs w:val="22"/>
        </w:rPr>
      </w:pPr>
    </w:p>
    <w:p w:rsidR="005622C7" w:rsidRPr="00D06B61" w:rsidRDefault="005622C7" w:rsidP="00D06B61">
      <w:pPr>
        <w:tabs>
          <w:tab w:val="left" w:pos="709"/>
          <w:tab w:val="left" w:pos="3696"/>
          <w:tab w:val="left" w:pos="9498"/>
        </w:tabs>
        <w:spacing w:before="120" w:after="30"/>
        <w:ind w:right="141"/>
        <w:jc w:val="both"/>
        <w:rPr>
          <w:rFonts w:ascii="Arial" w:hAnsi="Arial" w:cs="Arial"/>
        </w:rPr>
      </w:pPr>
    </w:p>
    <w:sectPr w:rsidR="005622C7" w:rsidRPr="00D06B61" w:rsidSect="005F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0F8"/>
    <w:multiLevelType w:val="hybridMultilevel"/>
    <w:tmpl w:val="8020F124"/>
    <w:lvl w:ilvl="0" w:tplc="8062CC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F57D9"/>
    <w:multiLevelType w:val="hybridMultilevel"/>
    <w:tmpl w:val="8020F124"/>
    <w:lvl w:ilvl="0" w:tplc="8062CC1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351C0"/>
    <w:multiLevelType w:val="hybridMultilevel"/>
    <w:tmpl w:val="D37856E0"/>
    <w:lvl w:ilvl="0" w:tplc="27D2F9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866A8"/>
    <w:multiLevelType w:val="hybridMultilevel"/>
    <w:tmpl w:val="4150E94A"/>
    <w:lvl w:ilvl="0" w:tplc="63E01E5C">
      <w:start w:val="1"/>
      <w:numFmt w:val="decimal"/>
      <w:lvlText w:val="%1-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F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4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24B93"/>
    <w:multiLevelType w:val="hybridMultilevel"/>
    <w:tmpl w:val="8020F124"/>
    <w:lvl w:ilvl="0" w:tplc="8062CC1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D8723B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3522BF"/>
    <w:multiLevelType w:val="hybridMultilevel"/>
    <w:tmpl w:val="8020F124"/>
    <w:lvl w:ilvl="0" w:tplc="8062CC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92789C"/>
    <w:multiLevelType w:val="hybridMultilevel"/>
    <w:tmpl w:val="4DF89934"/>
    <w:lvl w:ilvl="0" w:tplc="EE54A6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9">
    <w:nsid w:val="7425712F"/>
    <w:multiLevelType w:val="hybridMultilevel"/>
    <w:tmpl w:val="8020F124"/>
    <w:lvl w:ilvl="0" w:tplc="8062CC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D87"/>
    <w:rsid w:val="000010E8"/>
    <w:rsid w:val="0002234D"/>
    <w:rsid w:val="00022D17"/>
    <w:rsid w:val="00027496"/>
    <w:rsid w:val="00037DFD"/>
    <w:rsid w:val="0004108C"/>
    <w:rsid w:val="0004425C"/>
    <w:rsid w:val="000448A0"/>
    <w:rsid w:val="0006558D"/>
    <w:rsid w:val="00072320"/>
    <w:rsid w:val="00077BB4"/>
    <w:rsid w:val="00083E42"/>
    <w:rsid w:val="0009017A"/>
    <w:rsid w:val="0009599A"/>
    <w:rsid w:val="000A002E"/>
    <w:rsid w:val="000A10CD"/>
    <w:rsid w:val="000B2D7E"/>
    <w:rsid w:val="000B3F72"/>
    <w:rsid w:val="000C5A2D"/>
    <w:rsid w:val="000D14CC"/>
    <w:rsid w:val="000D39D3"/>
    <w:rsid w:val="000E1C3E"/>
    <w:rsid w:val="000E57D5"/>
    <w:rsid w:val="000F1C44"/>
    <w:rsid w:val="001008AC"/>
    <w:rsid w:val="00101D1D"/>
    <w:rsid w:val="00103E5A"/>
    <w:rsid w:val="00112CDE"/>
    <w:rsid w:val="00114A90"/>
    <w:rsid w:val="00114CE6"/>
    <w:rsid w:val="001236A0"/>
    <w:rsid w:val="00125A0C"/>
    <w:rsid w:val="001331DE"/>
    <w:rsid w:val="00134110"/>
    <w:rsid w:val="001367CC"/>
    <w:rsid w:val="0014021F"/>
    <w:rsid w:val="001409A8"/>
    <w:rsid w:val="00145F46"/>
    <w:rsid w:val="00152342"/>
    <w:rsid w:val="00152E2B"/>
    <w:rsid w:val="001644C8"/>
    <w:rsid w:val="001847D6"/>
    <w:rsid w:val="00195E13"/>
    <w:rsid w:val="001A1CEC"/>
    <w:rsid w:val="001A2F9C"/>
    <w:rsid w:val="001A65CF"/>
    <w:rsid w:val="001B161B"/>
    <w:rsid w:val="001B3817"/>
    <w:rsid w:val="001B5C0C"/>
    <w:rsid w:val="001C237E"/>
    <w:rsid w:val="001C52D9"/>
    <w:rsid w:val="001E283F"/>
    <w:rsid w:val="001E4B48"/>
    <w:rsid w:val="001F2943"/>
    <w:rsid w:val="001F54F6"/>
    <w:rsid w:val="001F6A0F"/>
    <w:rsid w:val="001F6FB8"/>
    <w:rsid w:val="001F71D4"/>
    <w:rsid w:val="001F7AB0"/>
    <w:rsid w:val="001F7E5E"/>
    <w:rsid w:val="00206E7A"/>
    <w:rsid w:val="00211EF9"/>
    <w:rsid w:val="00212F8B"/>
    <w:rsid w:val="0022032A"/>
    <w:rsid w:val="0022322C"/>
    <w:rsid w:val="002249D2"/>
    <w:rsid w:val="002329B4"/>
    <w:rsid w:val="002401B9"/>
    <w:rsid w:val="00241FEF"/>
    <w:rsid w:val="00251379"/>
    <w:rsid w:val="002576BB"/>
    <w:rsid w:val="00261A20"/>
    <w:rsid w:val="002644BF"/>
    <w:rsid w:val="00275174"/>
    <w:rsid w:val="002814A5"/>
    <w:rsid w:val="00281CA1"/>
    <w:rsid w:val="00286502"/>
    <w:rsid w:val="002931BA"/>
    <w:rsid w:val="002955F8"/>
    <w:rsid w:val="00296B22"/>
    <w:rsid w:val="002B0700"/>
    <w:rsid w:val="002B6ED0"/>
    <w:rsid w:val="002C2045"/>
    <w:rsid w:val="002C57A0"/>
    <w:rsid w:val="002E13E0"/>
    <w:rsid w:val="002E1D44"/>
    <w:rsid w:val="002E4366"/>
    <w:rsid w:val="002E7661"/>
    <w:rsid w:val="0030293E"/>
    <w:rsid w:val="0031126C"/>
    <w:rsid w:val="00312392"/>
    <w:rsid w:val="00314E1D"/>
    <w:rsid w:val="003201C6"/>
    <w:rsid w:val="00327FE5"/>
    <w:rsid w:val="00330518"/>
    <w:rsid w:val="003322ED"/>
    <w:rsid w:val="00344705"/>
    <w:rsid w:val="00347041"/>
    <w:rsid w:val="00351F17"/>
    <w:rsid w:val="003673BF"/>
    <w:rsid w:val="003714A6"/>
    <w:rsid w:val="003747B8"/>
    <w:rsid w:val="00390FC6"/>
    <w:rsid w:val="00395517"/>
    <w:rsid w:val="003A0EF1"/>
    <w:rsid w:val="003A2D0F"/>
    <w:rsid w:val="003A491A"/>
    <w:rsid w:val="003A5DBE"/>
    <w:rsid w:val="003B7323"/>
    <w:rsid w:val="003C4CD4"/>
    <w:rsid w:val="003D1D5A"/>
    <w:rsid w:val="003E4B24"/>
    <w:rsid w:val="003E5DAC"/>
    <w:rsid w:val="003F2FB8"/>
    <w:rsid w:val="00414323"/>
    <w:rsid w:val="00422232"/>
    <w:rsid w:val="00427202"/>
    <w:rsid w:val="00430CEE"/>
    <w:rsid w:val="00431EB8"/>
    <w:rsid w:val="00434926"/>
    <w:rsid w:val="00435298"/>
    <w:rsid w:val="00440DEC"/>
    <w:rsid w:val="004433CF"/>
    <w:rsid w:val="00446F4F"/>
    <w:rsid w:val="00447757"/>
    <w:rsid w:val="00450E40"/>
    <w:rsid w:val="00452E81"/>
    <w:rsid w:val="0045428B"/>
    <w:rsid w:val="00456011"/>
    <w:rsid w:val="00457158"/>
    <w:rsid w:val="00460137"/>
    <w:rsid w:val="00460B59"/>
    <w:rsid w:val="0048204D"/>
    <w:rsid w:val="004909EE"/>
    <w:rsid w:val="00494821"/>
    <w:rsid w:val="0049727B"/>
    <w:rsid w:val="004C4E18"/>
    <w:rsid w:val="004C5693"/>
    <w:rsid w:val="004C7602"/>
    <w:rsid w:val="004D689C"/>
    <w:rsid w:val="004E3AE0"/>
    <w:rsid w:val="004E3B31"/>
    <w:rsid w:val="004F1705"/>
    <w:rsid w:val="004F1C39"/>
    <w:rsid w:val="004F53C0"/>
    <w:rsid w:val="00501901"/>
    <w:rsid w:val="00525147"/>
    <w:rsid w:val="00531D00"/>
    <w:rsid w:val="00533A98"/>
    <w:rsid w:val="00534A0E"/>
    <w:rsid w:val="00556A09"/>
    <w:rsid w:val="00557DAE"/>
    <w:rsid w:val="005622C7"/>
    <w:rsid w:val="00564FE7"/>
    <w:rsid w:val="005702FF"/>
    <w:rsid w:val="005707F5"/>
    <w:rsid w:val="005860B9"/>
    <w:rsid w:val="00590F9C"/>
    <w:rsid w:val="00591BCE"/>
    <w:rsid w:val="00591D1E"/>
    <w:rsid w:val="0059248E"/>
    <w:rsid w:val="005A514B"/>
    <w:rsid w:val="005A7CF1"/>
    <w:rsid w:val="005C0763"/>
    <w:rsid w:val="005C6F11"/>
    <w:rsid w:val="005D0F8F"/>
    <w:rsid w:val="005E1F55"/>
    <w:rsid w:val="005F3A82"/>
    <w:rsid w:val="005F64A8"/>
    <w:rsid w:val="00617DC5"/>
    <w:rsid w:val="0062522A"/>
    <w:rsid w:val="00633B82"/>
    <w:rsid w:val="0064610B"/>
    <w:rsid w:val="00662306"/>
    <w:rsid w:val="00663222"/>
    <w:rsid w:val="006645E8"/>
    <w:rsid w:val="00665F11"/>
    <w:rsid w:val="006664E4"/>
    <w:rsid w:val="0067006C"/>
    <w:rsid w:val="00683C6A"/>
    <w:rsid w:val="00684E07"/>
    <w:rsid w:val="00692876"/>
    <w:rsid w:val="006935E8"/>
    <w:rsid w:val="00696FB7"/>
    <w:rsid w:val="006A207C"/>
    <w:rsid w:val="006A50BF"/>
    <w:rsid w:val="006A731D"/>
    <w:rsid w:val="006B3183"/>
    <w:rsid w:val="006C08E7"/>
    <w:rsid w:val="006C2A37"/>
    <w:rsid w:val="006C3401"/>
    <w:rsid w:val="006D17A0"/>
    <w:rsid w:val="006E6475"/>
    <w:rsid w:val="006E7A9A"/>
    <w:rsid w:val="006F468C"/>
    <w:rsid w:val="006F5FD4"/>
    <w:rsid w:val="00700343"/>
    <w:rsid w:val="0071540B"/>
    <w:rsid w:val="00731029"/>
    <w:rsid w:val="007414FE"/>
    <w:rsid w:val="00743AE1"/>
    <w:rsid w:val="00755DE9"/>
    <w:rsid w:val="00760FC8"/>
    <w:rsid w:val="00762C33"/>
    <w:rsid w:val="00763AB5"/>
    <w:rsid w:val="00773430"/>
    <w:rsid w:val="00774466"/>
    <w:rsid w:val="00775982"/>
    <w:rsid w:val="007809AE"/>
    <w:rsid w:val="00780B1C"/>
    <w:rsid w:val="00790694"/>
    <w:rsid w:val="007C3746"/>
    <w:rsid w:val="007C4D47"/>
    <w:rsid w:val="007C7F93"/>
    <w:rsid w:val="007D0164"/>
    <w:rsid w:val="007D0A66"/>
    <w:rsid w:val="007D5398"/>
    <w:rsid w:val="007D7338"/>
    <w:rsid w:val="007E6969"/>
    <w:rsid w:val="007F5712"/>
    <w:rsid w:val="007F62B1"/>
    <w:rsid w:val="00800CC3"/>
    <w:rsid w:val="008013FF"/>
    <w:rsid w:val="008047A5"/>
    <w:rsid w:val="00812B5C"/>
    <w:rsid w:val="00813A7A"/>
    <w:rsid w:val="00815B57"/>
    <w:rsid w:val="00816290"/>
    <w:rsid w:val="00830503"/>
    <w:rsid w:val="00843FF4"/>
    <w:rsid w:val="00846A74"/>
    <w:rsid w:val="008605E7"/>
    <w:rsid w:val="008656DE"/>
    <w:rsid w:val="00867FF7"/>
    <w:rsid w:val="0087139B"/>
    <w:rsid w:val="0087396C"/>
    <w:rsid w:val="00891A2C"/>
    <w:rsid w:val="00891EC9"/>
    <w:rsid w:val="008A1BFE"/>
    <w:rsid w:val="008A4062"/>
    <w:rsid w:val="008A6DAE"/>
    <w:rsid w:val="008B3F68"/>
    <w:rsid w:val="008B573D"/>
    <w:rsid w:val="008C2D94"/>
    <w:rsid w:val="008D0AEF"/>
    <w:rsid w:val="008D7947"/>
    <w:rsid w:val="008E0431"/>
    <w:rsid w:val="008E178B"/>
    <w:rsid w:val="008E3463"/>
    <w:rsid w:val="008E4351"/>
    <w:rsid w:val="00906181"/>
    <w:rsid w:val="00915BD4"/>
    <w:rsid w:val="00920CC1"/>
    <w:rsid w:val="00921C38"/>
    <w:rsid w:val="009328CF"/>
    <w:rsid w:val="009345B5"/>
    <w:rsid w:val="00946760"/>
    <w:rsid w:val="00951FCC"/>
    <w:rsid w:val="00952A67"/>
    <w:rsid w:val="00961261"/>
    <w:rsid w:val="00961373"/>
    <w:rsid w:val="00963E47"/>
    <w:rsid w:val="00971773"/>
    <w:rsid w:val="00976F97"/>
    <w:rsid w:val="00980F08"/>
    <w:rsid w:val="009831A6"/>
    <w:rsid w:val="00983A29"/>
    <w:rsid w:val="00993E15"/>
    <w:rsid w:val="009950B7"/>
    <w:rsid w:val="00995534"/>
    <w:rsid w:val="00997365"/>
    <w:rsid w:val="009C039F"/>
    <w:rsid w:val="009C2D01"/>
    <w:rsid w:val="009C47E5"/>
    <w:rsid w:val="009E5941"/>
    <w:rsid w:val="009F06B6"/>
    <w:rsid w:val="009F1131"/>
    <w:rsid w:val="009F1BD6"/>
    <w:rsid w:val="009F5D2C"/>
    <w:rsid w:val="009F7310"/>
    <w:rsid w:val="00A102A9"/>
    <w:rsid w:val="00A1422D"/>
    <w:rsid w:val="00A272C9"/>
    <w:rsid w:val="00A50EDF"/>
    <w:rsid w:val="00A57487"/>
    <w:rsid w:val="00A57F02"/>
    <w:rsid w:val="00A6732C"/>
    <w:rsid w:val="00A80DD9"/>
    <w:rsid w:val="00A936D4"/>
    <w:rsid w:val="00A9400E"/>
    <w:rsid w:val="00A96888"/>
    <w:rsid w:val="00AA374B"/>
    <w:rsid w:val="00AB09D8"/>
    <w:rsid w:val="00AB0B33"/>
    <w:rsid w:val="00AB4EC7"/>
    <w:rsid w:val="00AC5A48"/>
    <w:rsid w:val="00AD13A5"/>
    <w:rsid w:val="00AF204E"/>
    <w:rsid w:val="00AF399F"/>
    <w:rsid w:val="00AF5EBF"/>
    <w:rsid w:val="00AF7728"/>
    <w:rsid w:val="00B05E61"/>
    <w:rsid w:val="00B30014"/>
    <w:rsid w:val="00B3278F"/>
    <w:rsid w:val="00B46D87"/>
    <w:rsid w:val="00B526E8"/>
    <w:rsid w:val="00B61443"/>
    <w:rsid w:val="00B713E3"/>
    <w:rsid w:val="00B85206"/>
    <w:rsid w:val="00BA464C"/>
    <w:rsid w:val="00BA5C93"/>
    <w:rsid w:val="00BB15CD"/>
    <w:rsid w:val="00BC4660"/>
    <w:rsid w:val="00BD061F"/>
    <w:rsid w:val="00BD1035"/>
    <w:rsid w:val="00BD4F17"/>
    <w:rsid w:val="00BF0C66"/>
    <w:rsid w:val="00BF4F79"/>
    <w:rsid w:val="00C21ED0"/>
    <w:rsid w:val="00C24337"/>
    <w:rsid w:val="00C261E0"/>
    <w:rsid w:val="00C458B3"/>
    <w:rsid w:val="00C46D1D"/>
    <w:rsid w:val="00C5356B"/>
    <w:rsid w:val="00C53CCB"/>
    <w:rsid w:val="00C7278C"/>
    <w:rsid w:val="00C75E7C"/>
    <w:rsid w:val="00C77632"/>
    <w:rsid w:val="00C82B0A"/>
    <w:rsid w:val="00C9343A"/>
    <w:rsid w:val="00CA320E"/>
    <w:rsid w:val="00CA58C8"/>
    <w:rsid w:val="00CB0DCE"/>
    <w:rsid w:val="00CC0341"/>
    <w:rsid w:val="00CD0A58"/>
    <w:rsid w:val="00CD1495"/>
    <w:rsid w:val="00CD364B"/>
    <w:rsid w:val="00CD3E3D"/>
    <w:rsid w:val="00CD46A6"/>
    <w:rsid w:val="00CF13C7"/>
    <w:rsid w:val="00CF5B3A"/>
    <w:rsid w:val="00CF648F"/>
    <w:rsid w:val="00D05DDE"/>
    <w:rsid w:val="00D06B61"/>
    <w:rsid w:val="00D13718"/>
    <w:rsid w:val="00D16096"/>
    <w:rsid w:val="00D21310"/>
    <w:rsid w:val="00D22ECC"/>
    <w:rsid w:val="00D31701"/>
    <w:rsid w:val="00D345B1"/>
    <w:rsid w:val="00D3470B"/>
    <w:rsid w:val="00D35C35"/>
    <w:rsid w:val="00D40086"/>
    <w:rsid w:val="00D441ED"/>
    <w:rsid w:val="00D45912"/>
    <w:rsid w:val="00D52162"/>
    <w:rsid w:val="00D53B18"/>
    <w:rsid w:val="00D5588F"/>
    <w:rsid w:val="00DA7966"/>
    <w:rsid w:val="00DC336F"/>
    <w:rsid w:val="00DC3CD5"/>
    <w:rsid w:val="00DD471B"/>
    <w:rsid w:val="00DD57DF"/>
    <w:rsid w:val="00DE4F0C"/>
    <w:rsid w:val="00DE5C91"/>
    <w:rsid w:val="00DE691B"/>
    <w:rsid w:val="00DF6A8D"/>
    <w:rsid w:val="00DF7938"/>
    <w:rsid w:val="00E015B5"/>
    <w:rsid w:val="00E02230"/>
    <w:rsid w:val="00E02B77"/>
    <w:rsid w:val="00E12601"/>
    <w:rsid w:val="00E14425"/>
    <w:rsid w:val="00E220F8"/>
    <w:rsid w:val="00E34A9F"/>
    <w:rsid w:val="00E43BF1"/>
    <w:rsid w:val="00E43C6E"/>
    <w:rsid w:val="00E442D2"/>
    <w:rsid w:val="00E449DD"/>
    <w:rsid w:val="00E5659F"/>
    <w:rsid w:val="00E621FF"/>
    <w:rsid w:val="00E67E8E"/>
    <w:rsid w:val="00E70EC4"/>
    <w:rsid w:val="00E83434"/>
    <w:rsid w:val="00E91345"/>
    <w:rsid w:val="00EA3BCC"/>
    <w:rsid w:val="00EB3062"/>
    <w:rsid w:val="00EB63C4"/>
    <w:rsid w:val="00ED0262"/>
    <w:rsid w:val="00ED2F30"/>
    <w:rsid w:val="00ED4A21"/>
    <w:rsid w:val="00ED4ADD"/>
    <w:rsid w:val="00ED5C40"/>
    <w:rsid w:val="00F0081E"/>
    <w:rsid w:val="00F05233"/>
    <w:rsid w:val="00F10873"/>
    <w:rsid w:val="00F20AFC"/>
    <w:rsid w:val="00F21542"/>
    <w:rsid w:val="00F3428A"/>
    <w:rsid w:val="00F45941"/>
    <w:rsid w:val="00F53866"/>
    <w:rsid w:val="00F54C94"/>
    <w:rsid w:val="00F607DC"/>
    <w:rsid w:val="00F60CC2"/>
    <w:rsid w:val="00F632B4"/>
    <w:rsid w:val="00F67C19"/>
    <w:rsid w:val="00F72445"/>
    <w:rsid w:val="00F72E61"/>
    <w:rsid w:val="00F83587"/>
    <w:rsid w:val="00F864F6"/>
    <w:rsid w:val="00F94889"/>
    <w:rsid w:val="00FA0CBC"/>
    <w:rsid w:val="00FA19DB"/>
    <w:rsid w:val="00FA5425"/>
    <w:rsid w:val="00FB2BBF"/>
    <w:rsid w:val="00FC22E7"/>
    <w:rsid w:val="00FD31B8"/>
    <w:rsid w:val="00FD4A39"/>
    <w:rsid w:val="00FD70E4"/>
    <w:rsid w:val="00FE3CDB"/>
    <w:rsid w:val="00FF1C7D"/>
    <w:rsid w:val="00FF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6D87"/>
    <w:pPr>
      <w:spacing w:before="100" w:beforeAutospacing="1" w:after="100" w:afterAutospacing="1"/>
    </w:pPr>
    <w:rPr>
      <w:sz w:val="24"/>
      <w:szCs w:val="24"/>
    </w:rPr>
  </w:style>
  <w:style w:type="paragraph" w:styleId="GvdeMetniGirintisi">
    <w:name w:val="Body Text Indent"/>
    <w:basedOn w:val="Normal"/>
    <w:link w:val="GvdeMetniGirintisiChar"/>
    <w:semiHidden/>
    <w:unhideWhenUsed/>
    <w:rsid w:val="00FC22E7"/>
    <w:pPr>
      <w:ind w:firstLine="851"/>
      <w:jc w:val="both"/>
    </w:pPr>
    <w:rPr>
      <w:rFonts w:ascii="Arial" w:hAnsi="Arial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C22E7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9328CF"/>
    <w:rPr>
      <w:rFonts w:ascii="Arial" w:hAnsi="Arial" w:cs="Arial"/>
      <w:b/>
      <w:sz w:val="24"/>
    </w:rPr>
  </w:style>
  <w:style w:type="paragraph" w:styleId="KonuBal">
    <w:name w:val="Title"/>
    <w:basedOn w:val="Normal"/>
    <w:link w:val="KonuBalChar"/>
    <w:qFormat/>
    <w:rsid w:val="009328CF"/>
    <w:pPr>
      <w:spacing w:before="100" w:beforeAutospacing="1" w:after="100" w:afterAutospacing="1"/>
    </w:pPr>
    <w:rPr>
      <w:rFonts w:ascii="Arial" w:eastAsiaTheme="minorHAnsi" w:hAnsi="Arial" w:cs="Arial"/>
      <w:b/>
      <w:sz w:val="24"/>
      <w:szCs w:val="22"/>
      <w:lang w:eastAsia="en-US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932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778D9-5772-4B8B-BF6B-51F3F86D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YAZIISLERI</dc:creator>
  <cp:keywords/>
  <dc:description/>
  <cp:lastModifiedBy>YAZIISLERI</cp:lastModifiedBy>
  <cp:revision>94</cp:revision>
  <cp:lastPrinted>2025-11-27T08:10:00Z</cp:lastPrinted>
  <dcterms:created xsi:type="dcterms:W3CDTF">2024-10-07T12:09:00Z</dcterms:created>
  <dcterms:modified xsi:type="dcterms:W3CDTF">2026-02-26T14:04:00Z</dcterms:modified>
</cp:coreProperties>
</file>