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E04E8E" w:rsidP="00EC719B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İnsan Kaynakları ve Eğitim Müdürlüğünün </w:t>
            </w:r>
            <w:r w:rsidR="00471D07">
              <w:rPr>
                <w:rFonts w:ascii="Arial" w:hAnsi="Arial" w:cs="Arial"/>
                <w:sz w:val="24"/>
              </w:rPr>
              <w:t>24.12</w:t>
            </w:r>
            <w:r>
              <w:rPr>
                <w:rFonts w:ascii="Arial" w:hAnsi="Arial" w:cs="Arial"/>
                <w:sz w:val="24"/>
              </w:rPr>
              <w:t xml:space="preserve">.2025 tarihli ve E- </w:t>
            </w:r>
            <w:proofErr w:type="gramStart"/>
            <w:r>
              <w:rPr>
                <w:rFonts w:ascii="Arial" w:hAnsi="Arial" w:cs="Arial"/>
                <w:sz w:val="24"/>
              </w:rPr>
              <w:t>24955832</w:t>
            </w:r>
            <w:proofErr w:type="gramEnd"/>
            <w:r>
              <w:rPr>
                <w:rFonts w:ascii="Arial" w:hAnsi="Arial" w:cs="Arial"/>
                <w:sz w:val="24"/>
              </w:rPr>
              <w:t>-900-</w:t>
            </w:r>
            <w:r w:rsidR="006E773D">
              <w:rPr>
                <w:rFonts w:ascii="Arial" w:hAnsi="Arial" w:cs="Arial"/>
                <w:sz w:val="24"/>
              </w:rPr>
              <w:t>18</w:t>
            </w:r>
            <w:r w:rsidR="00471D07">
              <w:rPr>
                <w:rFonts w:ascii="Arial" w:hAnsi="Arial" w:cs="Arial"/>
                <w:sz w:val="24"/>
              </w:rPr>
              <w:t>98</w:t>
            </w:r>
            <w:r w:rsidR="00EC719B">
              <w:rPr>
                <w:rFonts w:ascii="Arial" w:hAnsi="Arial" w:cs="Arial"/>
                <w:sz w:val="24"/>
              </w:rPr>
              <w:t>21</w:t>
            </w:r>
            <w:r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191E2D" w:rsidRDefault="00191E2D">
            <w:pPr>
              <w:jc w:val="center"/>
              <w:rPr>
                <w:b/>
                <w:sz w:val="24"/>
                <w:u w:val="single"/>
              </w:rPr>
            </w:pPr>
          </w:p>
          <w:p w:rsidR="006A3776" w:rsidRPr="006A3776" w:rsidRDefault="006A3776" w:rsidP="006A3776">
            <w:pPr>
              <w:tabs>
                <w:tab w:val="left" w:pos="3402"/>
                <w:tab w:val="left" w:pos="3686"/>
              </w:tabs>
              <w:spacing w:after="120"/>
              <w:ind w:right="33"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A3776">
              <w:rPr>
                <w:rFonts w:ascii="Arial" w:hAnsi="Arial" w:cs="Arial"/>
                <w:sz w:val="24"/>
                <w:szCs w:val="24"/>
              </w:rPr>
              <w:t>26/01/2023</w:t>
            </w:r>
            <w:proofErr w:type="gramEnd"/>
            <w:r w:rsidRPr="006A3776">
              <w:rPr>
                <w:rFonts w:ascii="Arial" w:hAnsi="Arial" w:cs="Arial"/>
                <w:sz w:val="24"/>
                <w:szCs w:val="24"/>
              </w:rPr>
              <w:t xml:space="preserve"> tarihli ve 32085 sayılı Resmî Gazete’de yayımlanarak yürürlüğe giren 7433 sayılı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3776">
              <w:rPr>
                <w:rFonts w:ascii="Arial" w:hAnsi="Arial" w:cs="Arial"/>
                <w:sz w:val="24"/>
                <w:szCs w:val="24"/>
              </w:rPr>
              <w:t>Devlet Memurları Kanunu ve Bazı Kanunlar ile 663 Sayılı Kanun Hükmünde Kararnamede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3776">
              <w:rPr>
                <w:rFonts w:ascii="Arial" w:hAnsi="Arial" w:cs="Arial"/>
                <w:sz w:val="24"/>
                <w:szCs w:val="24"/>
              </w:rPr>
              <w:t>Değişiklik Yapılmasına Dair Kanunun 6’ncı maddesi ile 5393 sayılı Belediye Kanunu’nun 49’uncu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3776">
              <w:rPr>
                <w:rFonts w:ascii="Arial" w:hAnsi="Arial" w:cs="Arial"/>
                <w:sz w:val="24"/>
                <w:szCs w:val="24"/>
              </w:rPr>
              <w:t>maddesinin üçüncü fıkrasında;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3776">
              <w:rPr>
                <w:rFonts w:ascii="Arial" w:hAnsi="Arial" w:cs="Arial"/>
                <w:sz w:val="24"/>
                <w:szCs w:val="24"/>
              </w:rPr>
              <w:t>"Sözleşmeli personelden üç yıllık çalışma süresini tamamlayanlar talepleri hâlinde sözleşmeli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3776">
              <w:rPr>
                <w:rFonts w:ascii="Arial" w:hAnsi="Arial" w:cs="Arial"/>
                <w:sz w:val="24"/>
                <w:szCs w:val="24"/>
              </w:rPr>
              <w:t>personel olarak çalıştırılmalarına esas alınan memur kadrolarına atanır." hükmü yer almaktadır.</w:t>
            </w:r>
          </w:p>
          <w:p w:rsidR="006A3776" w:rsidRPr="006A3776" w:rsidRDefault="006A3776" w:rsidP="006A3776">
            <w:pPr>
              <w:tabs>
                <w:tab w:val="left" w:pos="3402"/>
                <w:tab w:val="left" w:pos="3686"/>
              </w:tabs>
              <w:spacing w:after="120"/>
              <w:ind w:right="33"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3776">
              <w:rPr>
                <w:rFonts w:ascii="Arial" w:hAnsi="Arial" w:cs="Arial"/>
                <w:sz w:val="24"/>
                <w:szCs w:val="24"/>
              </w:rPr>
              <w:t xml:space="preserve">İçişleri Bakanlığı tarafından </w:t>
            </w:r>
            <w:proofErr w:type="gramStart"/>
            <w:r w:rsidRPr="006A3776">
              <w:rPr>
                <w:rFonts w:ascii="Arial" w:hAnsi="Arial" w:cs="Arial"/>
                <w:sz w:val="24"/>
                <w:szCs w:val="24"/>
              </w:rPr>
              <w:t>22/02/2007</w:t>
            </w:r>
            <w:proofErr w:type="gramEnd"/>
            <w:r w:rsidRPr="006A3776">
              <w:rPr>
                <w:rFonts w:ascii="Arial" w:hAnsi="Arial" w:cs="Arial"/>
                <w:sz w:val="24"/>
                <w:szCs w:val="24"/>
              </w:rPr>
              <w:t xml:space="preserve"> tarihli ve 26442 sayılı Resmî Gazete’de yayımlanan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3776">
              <w:rPr>
                <w:rFonts w:ascii="Arial" w:hAnsi="Arial" w:cs="Arial"/>
                <w:sz w:val="24"/>
                <w:szCs w:val="24"/>
              </w:rPr>
              <w:t>“Belediye ve Bağlı Kuruluşları ile Mahalli İdare Birlikleri Norm Kadro İlke ve Standartlarına Dair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3776">
              <w:rPr>
                <w:rFonts w:ascii="Arial" w:hAnsi="Arial" w:cs="Arial"/>
                <w:sz w:val="24"/>
                <w:szCs w:val="24"/>
              </w:rPr>
              <w:t>Yönetmeli</w:t>
            </w:r>
            <w:r w:rsidR="00235031">
              <w:rPr>
                <w:rFonts w:ascii="Arial" w:hAnsi="Arial" w:cs="Arial"/>
                <w:sz w:val="24"/>
                <w:szCs w:val="24"/>
              </w:rPr>
              <w:t>ğin</w:t>
            </w:r>
            <w:r w:rsidRPr="006A3776">
              <w:rPr>
                <w:rFonts w:ascii="Arial" w:hAnsi="Arial" w:cs="Arial"/>
                <w:sz w:val="24"/>
                <w:szCs w:val="24"/>
              </w:rPr>
              <w:t xml:space="preserve"> 11’inci maddesinin birinci fıkrası uyarınca; boş kadro değişiklikleri için II sayılı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3776">
              <w:rPr>
                <w:rFonts w:ascii="Arial" w:hAnsi="Arial" w:cs="Arial"/>
                <w:sz w:val="24"/>
                <w:szCs w:val="24"/>
              </w:rPr>
              <w:t>cetvelin doldurularak Belediye Meclisine sunulması gerekmektedir.</w:t>
            </w:r>
          </w:p>
          <w:p w:rsidR="002528BF" w:rsidRDefault="006A3776" w:rsidP="002528BF">
            <w:pPr>
              <w:tabs>
                <w:tab w:val="left" w:pos="3402"/>
                <w:tab w:val="left" w:pos="3686"/>
              </w:tabs>
              <w:spacing w:after="120"/>
              <w:ind w:right="33"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A3776">
              <w:rPr>
                <w:rFonts w:ascii="Arial" w:hAnsi="Arial" w:cs="Arial"/>
                <w:sz w:val="24"/>
                <w:szCs w:val="24"/>
              </w:rPr>
              <w:t>Bu nedenle; Belediyemizde görev yapmakta olan toplam 12 (on iki) tam zamanlı sözleşmeli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3776">
              <w:rPr>
                <w:rFonts w:ascii="Arial" w:hAnsi="Arial" w:cs="Arial"/>
                <w:sz w:val="24"/>
                <w:szCs w:val="24"/>
              </w:rPr>
              <w:t>personelin</w:t>
            </w:r>
            <w:r w:rsidR="002528BF">
              <w:rPr>
                <w:rFonts w:ascii="Arial" w:hAnsi="Arial" w:cs="Arial"/>
                <w:sz w:val="24"/>
                <w:szCs w:val="24"/>
              </w:rPr>
              <w:t>,</w:t>
            </w:r>
            <w:r w:rsidRPr="006A3776">
              <w:rPr>
                <w:rFonts w:ascii="Arial" w:hAnsi="Arial" w:cs="Arial"/>
                <w:sz w:val="24"/>
                <w:szCs w:val="24"/>
              </w:rPr>
              <w:t xml:space="preserve"> II sayılı cetvelde yer alan bilgiler doğrultusunda memur kadrolarına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3776">
              <w:rPr>
                <w:rFonts w:ascii="Arial" w:hAnsi="Arial" w:cs="Arial"/>
                <w:sz w:val="24"/>
                <w:szCs w:val="24"/>
              </w:rPr>
              <w:t>atanabilmeleri için, boş kadroların yapılacak olan değişikliklere uygun hale getirilmesi amacıyla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3776">
              <w:rPr>
                <w:rFonts w:ascii="Arial" w:hAnsi="Arial" w:cs="Arial"/>
                <w:sz w:val="24"/>
                <w:szCs w:val="24"/>
              </w:rPr>
              <w:t xml:space="preserve">düzenlenen </w:t>
            </w:r>
            <w:r w:rsidR="002528BF">
              <w:rPr>
                <w:rFonts w:ascii="Arial" w:hAnsi="Arial" w:cs="Arial"/>
                <w:sz w:val="24"/>
                <w:szCs w:val="24"/>
              </w:rPr>
              <w:t>ve ekte bulunan (</w:t>
            </w:r>
            <w:r w:rsidRPr="006A3776">
              <w:rPr>
                <w:rFonts w:ascii="Arial" w:hAnsi="Arial" w:cs="Arial"/>
                <w:sz w:val="24"/>
                <w:szCs w:val="24"/>
              </w:rPr>
              <w:t>II</w:t>
            </w:r>
            <w:r w:rsidR="002528BF">
              <w:rPr>
                <w:rFonts w:ascii="Arial" w:hAnsi="Arial" w:cs="Arial"/>
                <w:sz w:val="24"/>
                <w:szCs w:val="24"/>
              </w:rPr>
              <w:t>)</w:t>
            </w:r>
            <w:r w:rsidRPr="006A3776">
              <w:rPr>
                <w:rFonts w:ascii="Arial" w:hAnsi="Arial" w:cs="Arial"/>
                <w:sz w:val="24"/>
                <w:szCs w:val="24"/>
              </w:rPr>
              <w:t xml:space="preserve"> sayılı Kadro Cetveli’nin </w:t>
            </w:r>
            <w:r w:rsidR="002528BF">
              <w:rPr>
                <w:rFonts w:ascii="Arial" w:hAnsi="Arial" w:cs="Arial"/>
                <w:sz w:val="24"/>
                <w:szCs w:val="24"/>
              </w:rPr>
              <w:t xml:space="preserve">idareden geldiği şekliyle kabulüne oy birliği ile karar verildi. </w:t>
            </w:r>
            <w:proofErr w:type="gramEnd"/>
          </w:p>
          <w:p w:rsidR="002528BF" w:rsidRDefault="002528BF" w:rsidP="002528BF">
            <w:pPr>
              <w:tabs>
                <w:tab w:val="left" w:pos="3402"/>
                <w:tab w:val="left" w:pos="3686"/>
              </w:tabs>
              <w:spacing w:after="120"/>
              <w:ind w:left="-108" w:right="-108" w:firstLine="851"/>
              <w:jc w:val="both"/>
              <w:rPr>
                <w:sz w:val="24"/>
                <w:szCs w:val="24"/>
              </w:rPr>
            </w:pPr>
          </w:p>
          <w:p w:rsidR="00191E2D" w:rsidRDefault="00191E2D" w:rsidP="00B229D5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D44110" w:rsidRDefault="00D44110" w:rsidP="00191E2D">
            <w:pPr>
              <w:ind w:firstLine="60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2528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D40F2A" w:rsidRPr="00D40F2A" w:rsidRDefault="00D40F2A" w:rsidP="00D40F2A"/>
    <w:p w:rsidR="00F664BF" w:rsidRDefault="00F664BF" w:rsidP="00F664BF"/>
    <w:p w:rsidR="00A03982" w:rsidRDefault="00A03982" w:rsidP="00F664BF"/>
    <w:p w:rsidR="00A03982" w:rsidRDefault="00A03982" w:rsidP="00F664BF"/>
    <w:p w:rsidR="00F664BF" w:rsidRDefault="00F664BF" w:rsidP="00F664BF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F664BF" w:rsidRDefault="00F664BF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……/</w:t>
      </w:r>
      <w:r w:rsidR="00471D07">
        <w:rPr>
          <w:rFonts w:ascii="Arial" w:hAnsi="Arial" w:cs="Arial"/>
          <w:sz w:val="18"/>
          <w:szCs w:val="18"/>
        </w:rPr>
        <w:t>01</w:t>
      </w:r>
      <w:r>
        <w:rPr>
          <w:rFonts w:ascii="Arial" w:hAnsi="Arial" w:cs="Arial"/>
          <w:sz w:val="18"/>
          <w:szCs w:val="18"/>
        </w:rPr>
        <w:t>/202</w:t>
      </w:r>
      <w:r w:rsidR="00471D07">
        <w:rPr>
          <w:rFonts w:ascii="Arial" w:hAnsi="Arial" w:cs="Arial"/>
          <w:sz w:val="18"/>
          <w:szCs w:val="18"/>
        </w:rPr>
        <w:t>6</w:t>
      </w: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CB4363" w:rsidRDefault="00F664BF" w:rsidP="00352B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7E8" w:rsidRDefault="004D07E8">
      <w:r>
        <w:separator/>
      </w:r>
    </w:p>
  </w:endnote>
  <w:endnote w:type="continuationSeparator" w:id="0">
    <w:p w:rsidR="004D07E8" w:rsidRDefault="004D0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7E8" w:rsidRDefault="004D07E8">
      <w:r>
        <w:separator/>
      </w:r>
    </w:p>
  </w:footnote>
  <w:footnote w:type="continuationSeparator" w:id="0">
    <w:p w:rsidR="004D07E8" w:rsidRDefault="004D07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EC719B" w:rsidP="008A7DA0">
          <w:pPr>
            <w:pStyle w:val="Balk2"/>
            <w:jc w:val="left"/>
          </w:pPr>
          <w:r>
            <w:t>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6E773D" w:rsidP="00471D07">
          <w:pPr>
            <w:pStyle w:val="Balk2"/>
            <w:jc w:val="left"/>
          </w:pPr>
          <w:r>
            <w:t>1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6E773D">
          <w:pPr>
            <w:pStyle w:val="Balk2"/>
            <w:rPr>
              <w:b/>
            </w:rPr>
          </w:pPr>
          <w:r>
            <w:rPr>
              <w:b/>
            </w:rPr>
            <w:t>05.01.2026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F3906"/>
    <w:rsid w:val="00200022"/>
    <w:rsid w:val="002105C4"/>
    <w:rsid w:val="002166DE"/>
    <w:rsid w:val="00226431"/>
    <w:rsid w:val="00230A4B"/>
    <w:rsid w:val="00231EF6"/>
    <w:rsid w:val="00235031"/>
    <w:rsid w:val="00236BB2"/>
    <w:rsid w:val="002416D3"/>
    <w:rsid w:val="0024302E"/>
    <w:rsid w:val="00244A01"/>
    <w:rsid w:val="00245229"/>
    <w:rsid w:val="0024622B"/>
    <w:rsid w:val="00247309"/>
    <w:rsid w:val="002528BF"/>
    <w:rsid w:val="00255338"/>
    <w:rsid w:val="0027560D"/>
    <w:rsid w:val="0028560F"/>
    <w:rsid w:val="002A0DE9"/>
    <w:rsid w:val="002B23A4"/>
    <w:rsid w:val="002B284A"/>
    <w:rsid w:val="002B497F"/>
    <w:rsid w:val="002B701F"/>
    <w:rsid w:val="002D0121"/>
    <w:rsid w:val="002D3DF3"/>
    <w:rsid w:val="002D6BE9"/>
    <w:rsid w:val="002E057A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07E8"/>
    <w:rsid w:val="004D69C3"/>
    <w:rsid w:val="004D6A7E"/>
    <w:rsid w:val="004E7704"/>
    <w:rsid w:val="004F70D0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72C0"/>
    <w:rsid w:val="00667423"/>
    <w:rsid w:val="006815FC"/>
    <w:rsid w:val="00684497"/>
    <w:rsid w:val="00684860"/>
    <w:rsid w:val="00687750"/>
    <w:rsid w:val="0069135A"/>
    <w:rsid w:val="0069308D"/>
    <w:rsid w:val="006948DD"/>
    <w:rsid w:val="00695333"/>
    <w:rsid w:val="0069594C"/>
    <w:rsid w:val="006964C5"/>
    <w:rsid w:val="006978E4"/>
    <w:rsid w:val="006A220D"/>
    <w:rsid w:val="006A3776"/>
    <w:rsid w:val="006B03A6"/>
    <w:rsid w:val="006C04BB"/>
    <w:rsid w:val="006C100D"/>
    <w:rsid w:val="006C10BB"/>
    <w:rsid w:val="006D4AB1"/>
    <w:rsid w:val="006D4E99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D474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AE7DDF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22270"/>
    <w:rsid w:val="00C22F33"/>
    <w:rsid w:val="00C231F9"/>
    <w:rsid w:val="00C23665"/>
    <w:rsid w:val="00C33AA7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67052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17AA2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359D"/>
    <w:rsid w:val="00D55B6B"/>
    <w:rsid w:val="00D70439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C5A70"/>
    <w:rsid w:val="00EC719B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32D1"/>
    <w:rsid w:val="00F579B3"/>
    <w:rsid w:val="00F63D6F"/>
    <w:rsid w:val="00F648B2"/>
    <w:rsid w:val="00F65C10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0A9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353</cp:revision>
  <cp:lastPrinted>2025-06-03T10:12:00Z</cp:lastPrinted>
  <dcterms:created xsi:type="dcterms:W3CDTF">2024-08-27T08:27:00Z</dcterms:created>
  <dcterms:modified xsi:type="dcterms:W3CDTF">2026-01-06T07:18:00Z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