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1D" w:rsidRDefault="00BE361D" w:rsidP="00BE361D">
      <w:pPr>
        <w:pStyle w:val="KonuBal"/>
        <w:jc w:val="center"/>
        <w:rPr>
          <w:sz w:val="22"/>
          <w:szCs w:val="22"/>
        </w:rPr>
      </w:pPr>
      <w:r>
        <w:rPr>
          <w:sz w:val="22"/>
          <w:szCs w:val="22"/>
        </w:rPr>
        <w:t>YENİŞEHİR BELEDİYE BAŞKANLIĞINDAN</w:t>
      </w:r>
    </w:p>
    <w:p w:rsidR="00BE361D" w:rsidRDefault="00BE361D" w:rsidP="00BE361D">
      <w:pPr>
        <w:pStyle w:val="GvdeMetniGirintisi"/>
        <w:tabs>
          <w:tab w:val="right" w:pos="9638"/>
        </w:tabs>
        <w:rPr>
          <w:rFonts w:cs="Arial"/>
          <w:sz w:val="22"/>
          <w:szCs w:val="22"/>
        </w:rPr>
      </w:pPr>
      <w:r>
        <w:rPr>
          <w:sz w:val="22"/>
          <w:szCs w:val="22"/>
        </w:rPr>
        <w:t xml:space="preserve">Belediye Meclisimiz ekli gündemi görüşmek üzere 5393 Sayılı Belediye Kanununun 20. maddesine göre </w:t>
      </w:r>
      <w:r w:rsidR="008D4314">
        <w:rPr>
          <w:sz w:val="22"/>
          <w:szCs w:val="22"/>
        </w:rPr>
        <w:t>03.10</w:t>
      </w:r>
      <w:r w:rsidR="00A35BB8">
        <w:rPr>
          <w:sz w:val="22"/>
          <w:szCs w:val="22"/>
        </w:rPr>
        <w:t>.2025</w:t>
      </w:r>
      <w:r>
        <w:rPr>
          <w:sz w:val="22"/>
          <w:szCs w:val="22"/>
        </w:rPr>
        <w:t xml:space="preserve"> </w:t>
      </w:r>
      <w:r w:rsidR="00D676F0">
        <w:rPr>
          <w:sz w:val="22"/>
          <w:szCs w:val="22"/>
        </w:rPr>
        <w:t xml:space="preserve">Cuma </w:t>
      </w:r>
      <w:r>
        <w:rPr>
          <w:sz w:val="22"/>
          <w:szCs w:val="22"/>
        </w:rPr>
        <w:t>günü saat 14.00’te</w:t>
      </w:r>
      <w:r>
        <w:rPr>
          <w:b/>
          <w:sz w:val="22"/>
          <w:szCs w:val="22"/>
        </w:rPr>
        <w:t xml:space="preserve"> </w:t>
      </w:r>
      <w:r>
        <w:rPr>
          <w:rFonts w:cs="Arial"/>
          <w:sz w:val="22"/>
          <w:szCs w:val="22"/>
        </w:rPr>
        <w:t>Atatürk Kültür Merkezi Özgürlük Salonunda toplanacaktır. Duyurulur.</w:t>
      </w:r>
    </w:p>
    <w:p w:rsidR="00BE361D" w:rsidRDefault="00BE361D" w:rsidP="00BE361D">
      <w:pPr>
        <w:pStyle w:val="GvdeMetniGirintisi"/>
        <w:tabs>
          <w:tab w:val="right" w:pos="9638"/>
        </w:tabs>
        <w:rPr>
          <w:rFonts w:cs="Arial"/>
          <w:sz w:val="22"/>
          <w:szCs w:val="22"/>
        </w:rPr>
      </w:pPr>
      <w:r>
        <w:rPr>
          <w:rFonts w:cs="Arial"/>
          <w:sz w:val="22"/>
          <w:szCs w:val="22"/>
        </w:rPr>
        <w:t xml:space="preserve">  </w:t>
      </w:r>
    </w:p>
    <w:p w:rsidR="00BE361D" w:rsidRDefault="00BE361D" w:rsidP="00BE361D">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F41A13" w:rsidRDefault="00F41A13" w:rsidP="00BE361D">
      <w:pPr>
        <w:pStyle w:val="GvdeMetniGirintisi"/>
        <w:tabs>
          <w:tab w:val="left" w:pos="3402"/>
        </w:tabs>
        <w:ind w:firstLine="0"/>
        <w:rPr>
          <w:rFonts w:cs="Arial"/>
          <w:b/>
          <w:sz w:val="22"/>
          <w:szCs w:val="22"/>
          <w:u w:val="single"/>
        </w:rPr>
      </w:pPr>
    </w:p>
    <w:p w:rsidR="007B08CC" w:rsidRPr="00380321" w:rsidRDefault="007B08CC" w:rsidP="007B08CC">
      <w:pPr>
        <w:pStyle w:val="ListeParagraf"/>
        <w:numPr>
          <w:ilvl w:val="0"/>
          <w:numId w:val="2"/>
        </w:numPr>
        <w:tabs>
          <w:tab w:val="left" w:pos="709"/>
          <w:tab w:val="left" w:pos="3696"/>
          <w:tab w:val="left" w:pos="9498"/>
        </w:tabs>
        <w:spacing w:before="120" w:beforeAutospacing="0" w:after="30" w:afterAutospacing="0"/>
        <w:ind w:left="567" w:right="141" w:hanging="425"/>
        <w:jc w:val="both"/>
        <w:rPr>
          <w:rFonts w:ascii="Arial" w:hAnsi="Arial" w:cs="Arial"/>
        </w:rPr>
      </w:pPr>
      <w:r w:rsidRPr="00380321">
        <w:rPr>
          <w:rFonts w:ascii="Arial" w:hAnsi="Arial" w:cs="Arial"/>
        </w:rPr>
        <w:t>Yoklama ve açılış</w:t>
      </w:r>
    </w:p>
    <w:p w:rsidR="007B08CC" w:rsidRPr="00380321" w:rsidRDefault="007B08CC" w:rsidP="007B08CC">
      <w:pPr>
        <w:pStyle w:val="ListeParagraf"/>
        <w:numPr>
          <w:ilvl w:val="0"/>
          <w:numId w:val="2"/>
        </w:numPr>
        <w:spacing w:before="120" w:beforeAutospacing="0" w:after="30" w:afterAutospacing="0"/>
        <w:ind w:left="567" w:right="141" w:hanging="425"/>
        <w:jc w:val="both"/>
        <w:rPr>
          <w:rFonts w:ascii="Arial" w:hAnsi="Arial" w:cs="Arial"/>
        </w:rPr>
      </w:pPr>
      <w:proofErr w:type="gramStart"/>
      <w:r w:rsidRPr="00380321">
        <w:rPr>
          <w:rFonts w:ascii="Arial" w:hAnsi="Arial" w:cs="Arial"/>
        </w:rPr>
        <w:t>Bir önceki birleşim tutanak özetinin okunması.</w:t>
      </w:r>
      <w:proofErr w:type="gramEnd"/>
    </w:p>
    <w:p w:rsidR="007B08CC" w:rsidRPr="00380321" w:rsidRDefault="007B08CC" w:rsidP="007B08CC">
      <w:pPr>
        <w:pStyle w:val="ListeParagraf"/>
        <w:numPr>
          <w:ilvl w:val="0"/>
          <w:numId w:val="2"/>
        </w:numPr>
        <w:tabs>
          <w:tab w:val="left" w:pos="709"/>
          <w:tab w:val="left" w:pos="3696"/>
          <w:tab w:val="left" w:pos="9498"/>
        </w:tabs>
        <w:spacing w:before="120" w:beforeAutospacing="0" w:after="120" w:afterAutospacing="0"/>
        <w:ind w:left="567" w:right="141" w:hanging="425"/>
        <w:jc w:val="both"/>
        <w:rPr>
          <w:rFonts w:ascii="Arial" w:hAnsi="Arial" w:cs="Arial"/>
        </w:rPr>
      </w:pPr>
      <w:r w:rsidRPr="00380321">
        <w:rPr>
          <w:rFonts w:ascii="Arial" w:hAnsi="Arial" w:cs="Arial"/>
        </w:rPr>
        <w:t xml:space="preserve">Mülkiyeti Belediyemize ait Çiftlik 5387 ada 4 </w:t>
      </w:r>
      <w:proofErr w:type="spellStart"/>
      <w:r w:rsidRPr="00380321">
        <w:rPr>
          <w:rFonts w:ascii="Arial" w:hAnsi="Arial" w:cs="Arial"/>
        </w:rPr>
        <w:t>nolu</w:t>
      </w:r>
      <w:proofErr w:type="spellEnd"/>
      <w:r w:rsidRPr="00380321">
        <w:rPr>
          <w:rFonts w:ascii="Arial" w:hAnsi="Arial" w:cs="Arial"/>
        </w:rPr>
        <w:t xml:space="preserve"> “ Kapalı Spor Tesis Alanı vasıflı” parselin Mersin Büyükşehir Belediyesi Başkanlığı adına devri yapılması ile ilgili teklife ait Plan ve Bütçe Komisyonu, İmar Komisyonu ile Hukuk ve Temel Haklar Komisyonu ortak raporunun görüşülmesi. </w:t>
      </w:r>
    </w:p>
    <w:p w:rsidR="007B08CC" w:rsidRPr="00380321" w:rsidRDefault="007B08CC" w:rsidP="007B08CC">
      <w:pPr>
        <w:pStyle w:val="ListeParagraf"/>
        <w:numPr>
          <w:ilvl w:val="0"/>
          <w:numId w:val="2"/>
        </w:numPr>
        <w:tabs>
          <w:tab w:val="left" w:pos="709"/>
          <w:tab w:val="left" w:pos="3696"/>
          <w:tab w:val="left" w:pos="9498"/>
        </w:tabs>
        <w:spacing w:before="120" w:beforeAutospacing="0" w:after="120" w:afterAutospacing="0"/>
        <w:ind w:left="567" w:right="141" w:hanging="425"/>
        <w:jc w:val="both"/>
        <w:rPr>
          <w:rFonts w:ascii="Arial" w:hAnsi="Arial" w:cs="Arial"/>
        </w:rPr>
      </w:pPr>
      <w:r w:rsidRPr="00380321">
        <w:rPr>
          <w:rFonts w:ascii="Arial" w:hAnsi="Arial" w:cs="Arial"/>
        </w:rPr>
        <w:t xml:space="preserve">Mülkiyeti Belediyemize ait </w:t>
      </w:r>
      <w:proofErr w:type="spellStart"/>
      <w:r w:rsidRPr="00380321">
        <w:rPr>
          <w:rFonts w:ascii="Arial" w:hAnsi="Arial" w:cs="Arial"/>
        </w:rPr>
        <w:t>Menteş</w:t>
      </w:r>
      <w:proofErr w:type="spellEnd"/>
      <w:r w:rsidRPr="00380321">
        <w:rPr>
          <w:rFonts w:ascii="Arial" w:hAnsi="Arial" w:cs="Arial"/>
        </w:rPr>
        <w:t xml:space="preserve"> 10557 ada 5 </w:t>
      </w:r>
      <w:proofErr w:type="spellStart"/>
      <w:r w:rsidRPr="00380321">
        <w:rPr>
          <w:rFonts w:ascii="Arial" w:hAnsi="Arial" w:cs="Arial"/>
        </w:rPr>
        <w:t>nolu</w:t>
      </w:r>
      <w:proofErr w:type="spellEnd"/>
      <w:r w:rsidRPr="00380321">
        <w:rPr>
          <w:rFonts w:ascii="Arial" w:hAnsi="Arial" w:cs="Arial"/>
        </w:rPr>
        <w:t xml:space="preserve"> 4.086,00 m2 yüzölçümlü Sosyal Tesis Alanı vasıflı parselin T.C. Sosyal Güvenlik Kurumuna devri yapılması ile ilgili teklife ait Plan ve Bütçe Komisyonu, İmar Komisyonu ile Hukuk ve Temel Haklar Komisyonu ortak raporunun görüşülmesi. </w:t>
      </w:r>
    </w:p>
    <w:p w:rsidR="007B08CC" w:rsidRPr="00380321" w:rsidRDefault="007B08CC" w:rsidP="007B08CC">
      <w:pPr>
        <w:numPr>
          <w:ilvl w:val="0"/>
          <w:numId w:val="2"/>
        </w:numPr>
        <w:tabs>
          <w:tab w:val="left" w:pos="567"/>
        </w:tabs>
        <w:spacing w:before="30" w:after="30"/>
        <w:ind w:left="567" w:right="141" w:hanging="425"/>
        <w:jc w:val="both"/>
        <w:rPr>
          <w:rFonts w:ascii="Arial" w:hAnsi="Arial" w:cs="Arial"/>
          <w:sz w:val="24"/>
          <w:szCs w:val="24"/>
        </w:rPr>
      </w:pPr>
      <w:r w:rsidRPr="00380321">
        <w:rPr>
          <w:rFonts w:ascii="Arial" w:hAnsi="Arial" w:cs="Arial"/>
          <w:sz w:val="24"/>
          <w:szCs w:val="24"/>
        </w:rPr>
        <w:t>Deniz Mahallesinde yapılacak olan 3402 Sayılı Kanunun Ek-4.Maddesi gereğince 2/B kullanım kadastrosu güncelleme çalışmalarında kadastro ekipleri ile birlikte görev yapacak olan bilirkişilerin seçilmesi ile ilgili teklife ait İmar Komisyonu ile Enerji ve Ekoloji Komisyonu ortak raporunun görüşülmesi.</w:t>
      </w:r>
    </w:p>
    <w:p w:rsidR="007B08CC" w:rsidRPr="00380321" w:rsidRDefault="007B08CC" w:rsidP="007B08CC">
      <w:pPr>
        <w:pStyle w:val="ListeParagraf"/>
        <w:numPr>
          <w:ilvl w:val="0"/>
          <w:numId w:val="2"/>
        </w:numPr>
        <w:tabs>
          <w:tab w:val="left" w:pos="709"/>
          <w:tab w:val="left" w:pos="3696"/>
          <w:tab w:val="left" w:pos="9498"/>
        </w:tabs>
        <w:spacing w:before="120" w:beforeAutospacing="0" w:after="30" w:afterAutospacing="0"/>
        <w:ind w:left="567" w:right="141" w:hanging="425"/>
        <w:jc w:val="both"/>
        <w:rPr>
          <w:rFonts w:ascii="Arial" w:hAnsi="Arial" w:cs="Arial"/>
        </w:rPr>
      </w:pPr>
      <w:r w:rsidRPr="00380321">
        <w:rPr>
          <w:rFonts w:ascii="Arial" w:hAnsi="Arial" w:cs="Arial"/>
        </w:rPr>
        <w:t xml:space="preserve">Belediyemiz temizlik hizmetlerinde kullanılmak üzere araç alımı yapılması ile ilgili teklife ait Plan ve Bütçe Komisyon raporunun görüşülmesi. </w:t>
      </w:r>
    </w:p>
    <w:p w:rsidR="00F41A13" w:rsidRPr="007B08CC" w:rsidRDefault="00F41A13" w:rsidP="007B08CC">
      <w:pPr>
        <w:tabs>
          <w:tab w:val="left" w:pos="709"/>
          <w:tab w:val="left" w:pos="3696"/>
          <w:tab w:val="left" w:pos="9498"/>
        </w:tabs>
        <w:spacing w:before="120" w:after="120"/>
        <w:ind w:left="142" w:right="141"/>
        <w:jc w:val="both"/>
        <w:rPr>
          <w:rFonts w:cs="Arial"/>
          <w:b/>
          <w:sz w:val="22"/>
          <w:szCs w:val="22"/>
          <w:u w:val="single"/>
        </w:rPr>
      </w:pPr>
    </w:p>
    <w:sectPr w:rsidR="00F41A13" w:rsidRPr="007B08CC" w:rsidSect="00943038">
      <w:pgSz w:w="11906" w:h="16838"/>
      <w:pgMar w:top="1134" w:right="1134" w:bottom="851"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0C905562"/>
    <w:lvl w:ilvl="0" w:tplc="FE20AC02">
      <w:start w:val="1"/>
      <w:numFmt w:val="decimal"/>
      <w:lvlText w:val="%1."/>
      <w:lvlJc w:val="left"/>
      <w:pPr>
        <w:ind w:left="644"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F41A13"/>
    <w:rsid w:val="000C68A6"/>
    <w:rsid w:val="00267A3E"/>
    <w:rsid w:val="002D7881"/>
    <w:rsid w:val="003D5A72"/>
    <w:rsid w:val="00480BD5"/>
    <w:rsid w:val="005A0257"/>
    <w:rsid w:val="0075278D"/>
    <w:rsid w:val="007B08CC"/>
    <w:rsid w:val="00891232"/>
    <w:rsid w:val="008D4314"/>
    <w:rsid w:val="00943038"/>
    <w:rsid w:val="009B1A18"/>
    <w:rsid w:val="00A35BB8"/>
    <w:rsid w:val="00B7525F"/>
    <w:rsid w:val="00BE361D"/>
    <w:rsid w:val="00C56E27"/>
    <w:rsid w:val="00CF544E"/>
    <w:rsid w:val="00D676F0"/>
    <w:rsid w:val="00D701DE"/>
    <w:rsid w:val="00D964D2"/>
    <w:rsid w:val="00F41A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BE361D"/>
    <w:rPr>
      <w:rFonts w:ascii="Arial" w:hAnsi="Arial" w:cs="Arial"/>
      <w:b/>
      <w:sz w:val="24"/>
    </w:rPr>
  </w:style>
  <w:style w:type="paragraph" w:styleId="GvdeMetniGirintisi">
    <w:name w:val="Body Text Indent"/>
    <w:basedOn w:val="Normal"/>
    <w:link w:val="GvdeMetniGirintisiChar"/>
    <w:semiHidden/>
    <w:unhideWhenUsed/>
    <w:rsid w:val="00BE361D"/>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BE361D"/>
    <w:rPr>
      <w:rFonts w:ascii="Arial" w:hAnsi="Arial"/>
      <w:sz w:val="24"/>
    </w:rPr>
  </w:style>
  <w:style w:type="paragraph" w:styleId="KonuBal">
    <w:name w:val="Title"/>
    <w:basedOn w:val="Normal"/>
    <w:link w:val="KonuBalChar"/>
    <w:qFormat/>
    <w:rsid w:val="00BE361D"/>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BE361D"/>
    <w:rPr>
      <w:rFonts w:ascii="Cambria" w:eastAsia="Times New Roman" w:hAnsi="Cambria" w:cs="Times New Roman"/>
      <w:b/>
      <w:bCs/>
      <w:kern w:val="28"/>
      <w:sz w:val="32"/>
      <w:szCs w:val="32"/>
    </w:rPr>
  </w:style>
  <w:style w:type="paragraph" w:styleId="ListeParagraf">
    <w:name w:val="List Paragraph"/>
    <w:basedOn w:val="Normal"/>
    <w:uiPriority w:val="34"/>
    <w:qFormat/>
    <w:rsid w:val="00A35BB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290667">
      <w:bodyDiv w:val="1"/>
      <w:marLeft w:val="0"/>
      <w:marRight w:val="0"/>
      <w:marTop w:val="0"/>
      <w:marBottom w:val="0"/>
      <w:divBdr>
        <w:top w:val="none" w:sz="0" w:space="0" w:color="auto"/>
        <w:left w:val="none" w:sz="0" w:space="0" w:color="auto"/>
        <w:bottom w:val="none" w:sz="0" w:space="0" w:color="auto"/>
        <w:right w:val="none" w:sz="0" w:space="0" w:color="auto"/>
      </w:divBdr>
    </w:div>
    <w:div w:id="1279138459">
      <w:bodyDiv w:val="1"/>
      <w:marLeft w:val="0"/>
      <w:marRight w:val="0"/>
      <w:marTop w:val="0"/>
      <w:marBottom w:val="0"/>
      <w:divBdr>
        <w:top w:val="none" w:sz="0" w:space="0" w:color="auto"/>
        <w:left w:val="none" w:sz="0" w:space="0" w:color="auto"/>
        <w:bottom w:val="none" w:sz="0" w:space="0" w:color="auto"/>
        <w:right w:val="none" w:sz="0" w:space="0" w:color="auto"/>
      </w:divBdr>
    </w:div>
    <w:div w:id="1679842239">
      <w:bodyDiv w:val="1"/>
      <w:marLeft w:val="0"/>
      <w:marRight w:val="0"/>
      <w:marTop w:val="0"/>
      <w:marBottom w:val="0"/>
      <w:divBdr>
        <w:top w:val="none" w:sz="0" w:space="0" w:color="auto"/>
        <w:left w:val="none" w:sz="0" w:space="0" w:color="auto"/>
        <w:bottom w:val="none" w:sz="0" w:space="0" w:color="auto"/>
        <w:right w:val="none" w:sz="0" w:space="0" w:color="auto"/>
      </w:divBdr>
    </w:div>
    <w:div w:id="19176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ZIISLERI\Desktop\05%20&#350;UBAT%202024%20&#304;NTERNET%20MECL&#304;S%20G&#220;NDEM&#304;.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05 ŞUBAT 2024 İNTERNET MECLİS GÜNDEMİ</Template>
  <TotalTime>7</TotalTime>
  <Pages>1</Pages>
  <Words>199</Words>
  <Characters>1139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Ali</cp:lastModifiedBy>
  <cp:revision>8</cp:revision>
  <dcterms:created xsi:type="dcterms:W3CDTF">2025-03-28T11:47:00Z</dcterms:created>
  <dcterms:modified xsi:type="dcterms:W3CDTF">2025-10-02T07:02:00Z</dcterms:modified>
</cp:coreProperties>
</file>