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1D" w:rsidRDefault="00BE361D" w:rsidP="00BE361D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Belediye Meclisimiz ekli gündemi görüşmek üzere 5393 Sayılı Belediye Kanununun 20. maddesine göre </w:t>
      </w:r>
      <w:r w:rsidR="00E310EA">
        <w:rPr>
          <w:sz w:val="22"/>
          <w:szCs w:val="22"/>
        </w:rPr>
        <w:t>0</w:t>
      </w:r>
      <w:r w:rsidR="00EA46B1">
        <w:rPr>
          <w:sz w:val="22"/>
          <w:szCs w:val="22"/>
        </w:rPr>
        <w:t>5</w:t>
      </w:r>
      <w:r w:rsidR="00E310EA">
        <w:rPr>
          <w:sz w:val="22"/>
          <w:szCs w:val="22"/>
        </w:rPr>
        <w:t>.09</w:t>
      </w:r>
      <w:r w:rsidR="00A35BB8">
        <w:rPr>
          <w:sz w:val="22"/>
          <w:szCs w:val="22"/>
        </w:rPr>
        <w:t>.2025</w:t>
      </w:r>
      <w:r>
        <w:rPr>
          <w:sz w:val="22"/>
          <w:szCs w:val="22"/>
        </w:rPr>
        <w:t xml:space="preserve"> </w:t>
      </w:r>
      <w:r w:rsidR="00035B99">
        <w:rPr>
          <w:sz w:val="22"/>
          <w:szCs w:val="22"/>
        </w:rPr>
        <w:t xml:space="preserve">Cuma </w:t>
      </w:r>
      <w:r>
        <w:rPr>
          <w:sz w:val="22"/>
          <w:szCs w:val="22"/>
        </w:rPr>
        <w:t>günü saat 14.00’te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BE361D" w:rsidRDefault="00BE361D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G Ü N D E </w:t>
      </w:r>
      <w:proofErr w:type="gramStart"/>
      <w:r>
        <w:rPr>
          <w:rFonts w:cs="Arial"/>
          <w:b/>
          <w:sz w:val="22"/>
          <w:szCs w:val="22"/>
          <w:u w:val="single"/>
        </w:rPr>
        <w:t>M    :</w:t>
      </w:r>
      <w:proofErr w:type="gramEnd"/>
    </w:p>
    <w:p w:rsidR="00F41A13" w:rsidRDefault="00F41A13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EA46B1" w:rsidRPr="0087396C" w:rsidRDefault="00EA46B1" w:rsidP="00EA46B1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120" w:beforeAutospacing="0" w:after="30" w:afterAutospacing="0"/>
        <w:ind w:left="567" w:right="141" w:hanging="425"/>
        <w:jc w:val="both"/>
        <w:rPr>
          <w:rFonts w:ascii="Arial" w:hAnsi="Arial" w:cs="Arial"/>
          <w:sz w:val="21"/>
          <w:szCs w:val="21"/>
        </w:rPr>
      </w:pPr>
      <w:r w:rsidRPr="0087396C">
        <w:rPr>
          <w:rFonts w:ascii="Arial" w:hAnsi="Arial" w:cs="Arial"/>
          <w:sz w:val="21"/>
          <w:szCs w:val="21"/>
        </w:rPr>
        <w:t>Yoklama ve açılış</w:t>
      </w:r>
    </w:p>
    <w:p w:rsidR="00EA46B1" w:rsidRPr="0087396C" w:rsidRDefault="00EA46B1" w:rsidP="00EA46B1">
      <w:pPr>
        <w:pStyle w:val="ListeParagraf"/>
        <w:numPr>
          <w:ilvl w:val="0"/>
          <w:numId w:val="2"/>
        </w:numPr>
        <w:spacing w:before="120" w:beforeAutospacing="0" w:after="30" w:afterAutospacing="0"/>
        <w:ind w:left="567" w:right="141" w:hanging="425"/>
        <w:jc w:val="both"/>
        <w:rPr>
          <w:rFonts w:ascii="Arial" w:hAnsi="Arial" w:cs="Arial"/>
          <w:sz w:val="21"/>
          <w:szCs w:val="21"/>
        </w:rPr>
      </w:pPr>
      <w:proofErr w:type="gramStart"/>
      <w:r w:rsidRPr="0087396C">
        <w:rPr>
          <w:rFonts w:ascii="Arial" w:hAnsi="Arial" w:cs="Arial"/>
          <w:sz w:val="21"/>
          <w:szCs w:val="21"/>
        </w:rPr>
        <w:t>Bir önceki birleşim tutanak özetinin okunması.</w:t>
      </w:r>
      <w:proofErr w:type="gramEnd"/>
    </w:p>
    <w:p w:rsidR="00EA46B1" w:rsidRPr="0087396C" w:rsidRDefault="00EA46B1" w:rsidP="00EA46B1">
      <w:pPr>
        <w:pStyle w:val="ListeParagraf"/>
        <w:numPr>
          <w:ilvl w:val="0"/>
          <w:numId w:val="2"/>
        </w:numPr>
        <w:spacing w:before="120" w:beforeAutospacing="0" w:after="30" w:afterAutospacing="0"/>
        <w:ind w:left="567" w:right="141" w:hanging="425"/>
        <w:jc w:val="both"/>
        <w:rPr>
          <w:rFonts w:ascii="Arial" w:hAnsi="Arial" w:cs="Arial"/>
          <w:sz w:val="21"/>
          <w:szCs w:val="21"/>
        </w:rPr>
      </w:pPr>
      <w:r w:rsidRPr="0087396C">
        <w:rPr>
          <w:rFonts w:ascii="Arial" w:hAnsi="Arial" w:cs="Arial"/>
          <w:sz w:val="21"/>
          <w:szCs w:val="21"/>
        </w:rPr>
        <w:t>Belediyemiz 657 sayılı yasaya tabii memur statüsünde görev yapmak üzere İç Denetçi kadrosunun oluşturulması (I sayılı kadro ihdas cetveli) ile ilgili teklif</w:t>
      </w:r>
      <w:r>
        <w:rPr>
          <w:rFonts w:ascii="Arial" w:hAnsi="Arial" w:cs="Arial"/>
          <w:sz w:val="21"/>
          <w:szCs w:val="21"/>
        </w:rPr>
        <w:t xml:space="preserve">e ait Plan ve Bütçe Komisyon raporunun </w:t>
      </w:r>
      <w:r w:rsidRPr="0087396C">
        <w:rPr>
          <w:rFonts w:ascii="Arial" w:hAnsi="Arial" w:cs="Arial"/>
          <w:sz w:val="21"/>
          <w:szCs w:val="21"/>
        </w:rPr>
        <w:t>görüşülmesi.</w:t>
      </w:r>
    </w:p>
    <w:p w:rsidR="00EA46B1" w:rsidRPr="0087396C" w:rsidRDefault="00EA46B1" w:rsidP="00EA46B1">
      <w:pPr>
        <w:pStyle w:val="ListeParagraf"/>
        <w:numPr>
          <w:ilvl w:val="0"/>
          <w:numId w:val="2"/>
        </w:numPr>
        <w:spacing w:before="120" w:beforeAutospacing="0" w:after="30" w:afterAutospacing="0"/>
        <w:ind w:left="567" w:right="141" w:hanging="425"/>
        <w:jc w:val="both"/>
        <w:rPr>
          <w:rFonts w:ascii="Arial" w:hAnsi="Arial" w:cs="Arial"/>
          <w:sz w:val="21"/>
          <w:szCs w:val="21"/>
        </w:rPr>
      </w:pPr>
      <w:proofErr w:type="gramStart"/>
      <w:r w:rsidRPr="0087396C">
        <w:rPr>
          <w:rFonts w:ascii="Arial" w:hAnsi="Arial" w:cs="Arial"/>
          <w:sz w:val="21"/>
          <w:szCs w:val="21"/>
        </w:rPr>
        <w:t xml:space="preserve">Mülkiyeti Belediyemize ait </w:t>
      </w:r>
      <w:proofErr w:type="spellStart"/>
      <w:r w:rsidRPr="0087396C">
        <w:rPr>
          <w:rFonts w:ascii="Arial" w:hAnsi="Arial" w:cs="Arial"/>
          <w:sz w:val="21"/>
          <w:szCs w:val="21"/>
        </w:rPr>
        <w:t>Menteş</w:t>
      </w:r>
      <w:proofErr w:type="spellEnd"/>
      <w:r w:rsidRPr="0087396C">
        <w:rPr>
          <w:rFonts w:ascii="Arial" w:hAnsi="Arial" w:cs="Arial"/>
          <w:sz w:val="21"/>
          <w:szCs w:val="21"/>
        </w:rPr>
        <w:t xml:space="preserve"> 10656 ada 8 </w:t>
      </w:r>
      <w:proofErr w:type="spellStart"/>
      <w:r w:rsidRPr="0087396C">
        <w:rPr>
          <w:rFonts w:ascii="Arial" w:hAnsi="Arial" w:cs="Arial"/>
          <w:sz w:val="21"/>
          <w:szCs w:val="21"/>
        </w:rPr>
        <w:t>nolu</w:t>
      </w:r>
      <w:proofErr w:type="spellEnd"/>
      <w:r w:rsidRPr="0087396C">
        <w:rPr>
          <w:rFonts w:ascii="Arial" w:hAnsi="Arial" w:cs="Arial"/>
          <w:sz w:val="21"/>
          <w:szCs w:val="21"/>
        </w:rPr>
        <w:t xml:space="preserve"> parsel ve parsel üzerinde bulunan yapının Belediyemizin iştiraki olan Yenişehir İşletmecilik İnşaat Sanayi ve Ticaret Anonim Şirketi’ne ayni sermaye artırımı yapılması ile ilgili teklif</w:t>
      </w:r>
      <w:r>
        <w:rPr>
          <w:rFonts w:ascii="Arial" w:hAnsi="Arial" w:cs="Arial"/>
          <w:sz w:val="21"/>
          <w:szCs w:val="21"/>
        </w:rPr>
        <w:t>e ait Plan ve Bütçe Komisyonu, Hukuk ve Temel Haklar Komisyonu, Eğitim Bilişim Gençlik ve Spor Komisyonu ile Kadın Aile ve Çocuk Komisyonu ortak raporunun görüşülmesi.</w:t>
      </w:r>
      <w:proofErr w:type="gramEnd"/>
    </w:p>
    <w:p w:rsidR="00EA46B1" w:rsidRPr="0087396C" w:rsidRDefault="00EA46B1" w:rsidP="00EA46B1">
      <w:pPr>
        <w:pStyle w:val="ListeParagraf"/>
        <w:numPr>
          <w:ilvl w:val="0"/>
          <w:numId w:val="2"/>
        </w:numPr>
        <w:spacing w:before="120" w:beforeAutospacing="0" w:after="30" w:afterAutospacing="0"/>
        <w:ind w:left="567" w:right="141" w:hanging="425"/>
        <w:jc w:val="both"/>
        <w:rPr>
          <w:rFonts w:ascii="Arial" w:hAnsi="Arial" w:cs="Arial"/>
          <w:sz w:val="21"/>
          <w:szCs w:val="21"/>
        </w:rPr>
      </w:pPr>
      <w:r w:rsidRPr="0087396C">
        <w:rPr>
          <w:rFonts w:ascii="Arial" w:hAnsi="Arial" w:cs="Arial"/>
          <w:sz w:val="21"/>
          <w:szCs w:val="21"/>
        </w:rPr>
        <w:t xml:space="preserve">Mülkiyeti Belediyemize ait </w:t>
      </w:r>
      <w:proofErr w:type="spellStart"/>
      <w:r w:rsidRPr="0087396C">
        <w:rPr>
          <w:rFonts w:ascii="Arial" w:hAnsi="Arial" w:cs="Arial"/>
          <w:sz w:val="21"/>
          <w:szCs w:val="21"/>
        </w:rPr>
        <w:t>İnsu</w:t>
      </w:r>
      <w:proofErr w:type="spellEnd"/>
      <w:r w:rsidRPr="0087396C">
        <w:rPr>
          <w:rFonts w:ascii="Arial" w:hAnsi="Arial" w:cs="Arial"/>
          <w:sz w:val="21"/>
          <w:szCs w:val="21"/>
        </w:rPr>
        <w:t xml:space="preserve"> 153 ada 1 </w:t>
      </w:r>
      <w:proofErr w:type="spellStart"/>
      <w:r w:rsidRPr="0087396C">
        <w:rPr>
          <w:rFonts w:ascii="Arial" w:hAnsi="Arial" w:cs="Arial"/>
          <w:sz w:val="21"/>
          <w:szCs w:val="21"/>
        </w:rPr>
        <w:t>nolu</w:t>
      </w:r>
      <w:proofErr w:type="spellEnd"/>
      <w:r w:rsidRPr="0087396C">
        <w:rPr>
          <w:rFonts w:ascii="Arial" w:hAnsi="Arial" w:cs="Arial"/>
          <w:sz w:val="21"/>
          <w:szCs w:val="21"/>
        </w:rPr>
        <w:t xml:space="preserve"> parsel üzerindeki binanın Gönüllü Evi olarak (biçki, </w:t>
      </w:r>
      <w:proofErr w:type="gramStart"/>
      <w:r w:rsidRPr="0087396C">
        <w:rPr>
          <w:rFonts w:ascii="Arial" w:hAnsi="Arial" w:cs="Arial"/>
          <w:sz w:val="21"/>
          <w:szCs w:val="21"/>
        </w:rPr>
        <w:t>dikiş,nakış</w:t>
      </w:r>
      <w:proofErr w:type="gramEnd"/>
      <w:r w:rsidRPr="0087396C">
        <w:rPr>
          <w:rFonts w:ascii="Arial" w:hAnsi="Arial" w:cs="Arial"/>
          <w:sz w:val="21"/>
          <w:szCs w:val="21"/>
        </w:rPr>
        <w:t xml:space="preserve"> kursları vb.) kullanılması için </w:t>
      </w:r>
      <w:proofErr w:type="spellStart"/>
      <w:r w:rsidRPr="0087396C">
        <w:rPr>
          <w:rFonts w:ascii="Arial" w:hAnsi="Arial" w:cs="Arial"/>
          <w:sz w:val="21"/>
          <w:szCs w:val="21"/>
        </w:rPr>
        <w:t>İnsu</w:t>
      </w:r>
      <w:proofErr w:type="spellEnd"/>
      <w:r w:rsidRPr="0087396C">
        <w:rPr>
          <w:rFonts w:ascii="Arial" w:hAnsi="Arial" w:cs="Arial"/>
          <w:sz w:val="21"/>
          <w:szCs w:val="21"/>
        </w:rPr>
        <w:t xml:space="preserve"> Mahalle Muhtarlığına tahsis edilmesi ile ilgili teklif</w:t>
      </w:r>
      <w:r>
        <w:rPr>
          <w:rFonts w:ascii="Arial" w:hAnsi="Arial" w:cs="Arial"/>
          <w:sz w:val="21"/>
          <w:szCs w:val="21"/>
        </w:rPr>
        <w:t xml:space="preserve">e ait Plan ve Bütçe Komisyonu ile Kadın Aile ve Çocuk Komisyonu ortak raporunun </w:t>
      </w:r>
      <w:r w:rsidRPr="0087396C">
        <w:rPr>
          <w:rFonts w:ascii="Arial" w:hAnsi="Arial" w:cs="Arial"/>
          <w:sz w:val="21"/>
          <w:szCs w:val="21"/>
        </w:rPr>
        <w:t xml:space="preserve">görüşülmesi. </w:t>
      </w:r>
    </w:p>
    <w:p w:rsidR="00EA46B1" w:rsidRPr="002E13E0" w:rsidRDefault="00EA46B1" w:rsidP="00EA46B1">
      <w:pPr>
        <w:tabs>
          <w:tab w:val="left" w:pos="567"/>
        </w:tabs>
        <w:spacing w:before="30" w:after="30"/>
        <w:ind w:right="142"/>
        <w:jc w:val="both"/>
        <w:rPr>
          <w:rFonts w:ascii="Arial" w:hAnsi="Arial" w:cs="Arial"/>
          <w:sz w:val="8"/>
          <w:szCs w:val="8"/>
        </w:rPr>
      </w:pPr>
    </w:p>
    <w:p w:rsidR="00EA46B1" w:rsidRPr="0087396C" w:rsidRDefault="00EA46B1" w:rsidP="00EA46B1">
      <w:pPr>
        <w:numPr>
          <w:ilvl w:val="0"/>
          <w:numId w:val="2"/>
        </w:numPr>
        <w:tabs>
          <w:tab w:val="left" w:pos="567"/>
        </w:tabs>
        <w:spacing w:before="30" w:after="30"/>
        <w:ind w:left="567" w:right="142" w:hanging="425"/>
        <w:jc w:val="both"/>
        <w:rPr>
          <w:rFonts w:ascii="Arial" w:hAnsi="Arial" w:cs="Arial"/>
          <w:sz w:val="21"/>
          <w:szCs w:val="21"/>
        </w:rPr>
      </w:pPr>
      <w:r w:rsidRPr="0087396C">
        <w:rPr>
          <w:rFonts w:ascii="Arial" w:hAnsi="Arial" w:cs="Arial"/>
          <w:sz w:val="21"/>
          <w:szCs w:val="21"/>
        </w:rPr>
        <w:t xml:space="preserve">“2025 Yılı Aile Yılı” ilan edilmesi kapsamında evlenecek gençlerin desteklenmesi için </w:t>
      </w:r>
      <w:proofErr w:type="gramStart"/>
      <w:r w:rsidRPr="0087396C">
        <w:rPr>
          <w:rFonts w:ascii="Arial" w:hAnsi="Arial" w:cs="Arial"/>
          <w:sz w:val="21"/>
          <w:szCs w:val="21"/>
        </w:rPr>
        <w:t>nikah</w:t>
      </w:r>
      <w:proofErr w:type="gramEnd"/>
      <w:r w:rsidRPr="0087396C">
        <w:rPr>
          <w:rFonts w:ascii="Arial" w:hAnsi="Arial" w:cs="Arial"/>
          <w:sz w:val="21"/>
          <w:szCs w:val="21"/>
        </w:rPr>
        <w:t xml:space="preserve"> ücret tarifesinin revize edilmesi ile ilgili teklif</w:t>
      </w:r>
      <w:r>
        <w:rPr>
          <w:rFonts w:ascii="Arial" w:hAnsi="Arial" w:cs="Arial"/>
          <w:sz w:val="21"/>
          <w:szCs w:val="21"/>
        </w:rPr>
        <w:t>e ait Plan ve Bütçe Komisyonu, Kadın Aile ve Çocuk Komisyonu ile Tarife ve Yönetmelikler Komisyonu ortak raporunun</w:t>
      </w:r>
      <w:r w:rsidRPr="0087396C">
        <w:rPr>
          <w:rFonts w:ascii="Arial" w:hAnsi="Arial" w:cs="Arial"/>
          <w:sz w:val="21"/>
          <w:szCs w:val="21"/>
        </w:rPr>
        <w:t xml:space="preserve"> görüşülmesi.</w:t>
      </w:r>
    </w:p>
    <w:p w:rsidR="00EA46B1" w:rsidRPr="0087396C" w:rsidRDefault="00EA46B1" w:rsidP="00EA46B1">
      <w:pPr>
        <w:tabs>
          <w:tab w:val="left" w:pos="567"/>
        </w:tabs>
        <w:spacing w:before="30" w:after="30"/>
        <w:ind w:right="142"/>
        <w:jc w:val="both"/>
        <w:rPr>
          <w:rFonts w:ascii="Arial" w:hAnsi="Arial" w:cs="Arial"/>
          <w:sz w:val="8"/>
          <w:szCs w:val="8"/>
        </w:rPr>
      </w:pPr>
    </w:p>
    <w:p w:rsidR="00EA46B1" w:rsidRPr="000C59D9" w:rsidRDefault="00EA46B1" w:rsidP="00EA46B1">
      <w:pPr>
        <w:numPr>
          <w:ilvl w:val="0"/>
          <w:numId w:val="2"/>
        </w:numPr>
        <w:tabs>
          <w:tab w:val="left" w:pos="567"/>
        </w:tabs>
        <w:spacing w:before="120" w:after="30"/>
        <w:ind w:left="567" w:right="142" w:hanging="425"/>
        <w:jc w:val="both"/>
        <w:rPr>
          <w:rFonts w:ascii="Arial" w:hAnsi="Arial" w:cs="Arial"/>
        </w:rPr>
      </w:pPr>
      <w:r w:rsidRPr="000C59D9">
        <w:rPr>
          <w:rFonts w:ascii="Arial" w:hAnsi="Arial" w:cs="Arial"/>
          <w:sz w:val="21"/>
          <w:szCs w:val="21"/>
        </w:rPr>
        <w:t>Belediyemiz sınırları içerisinde bulunan Kırsal Mahallelerde ikamet eden üreticilere safran soğanı yardımı yapılması ile ilgili teklife ait Plan ve Bütçe Komisyonu ile Gıda Tarım ve Sağlık Komisyonu ortak raporunun görüşülmesi.</w:t>
      </w:r>
    </w:p>
    <w:p w:rsidR="00F41A13" w:rsidRPr="00BB69FC" w:rsidRDefault="00F41A13" w:rsidP="00BB69FC">
      <w:pPr>
        <w:tabs>
          <w:tab w:val="left" w:pos="709"/>
          <w:tab w:val="left" w:pos="3696"/>
          <w:tab w:val="left" w:pos="9498"/>
        </w:tabs>
        <w:spacing w:before="120" w:after="120"/>
        <w:jc w:val="both"/>
        <w:rPr>
          <w:rFonts w:cs="Arial"/>
          <w:b/>
          <w:sz w:val="22"/>
          <w:szCs w:val="22"/>
          <w:u w:val="single"/>
        </w:rPr>
      </w:pPr>
    </w:p>
    <w:sectPr w:rsidR="00F41A13" w:rsidRPr="00BB69FC" w:rsidSect="00943038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1A13"/>
    <w:rsid w:val="00035B99"/>
    <w:rsid w:val="00267A3E"/>
    <w:rsid w:val="00362102"/>
    <w:rsid w:val="00467BF8"/>
    <w:rsid w:val="00480BD5"/>
    <w:rsid w:val="005A0257"/>
    <w:rsid w:val="00891232"/>
    <w:rsid w:val="00934470"/>
    <w:rsid w:val="00943038"/>
    <w:rsid w:val="00A222C9"/>
    <w:rsid w:val="00A35BB8"/>
    <w:rsid w:val="00A50613"/>
    <w:rsid w:val="00BB69FC"/>
    <w:rsid w:val="00BE361D"/>
    <w:rsid w:val="00CF544E"/>
    <w:rsid w:val="00D701DE"/>
    <w:rsid w:val="00DE01EE"/>
    <w:rsid w:val="00E310EA"/>
    <w:rsid w:val="00EA46B1"/>
    <w:rsid w:val="00F4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BE361D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BE361D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E361D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BE361D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BE3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A35B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05%20&#350;UBAT%202024%20&#304;NTERNET%20MECL&#304;S%20G&#220;NDEM&#304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ŞUBAT 2024 İNTERNET MECLİS GÜNDEMİ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Ali</cp:lastModifiedBy>
  <cp:revision>9</cp:revision>
  <dcterms:created xsi:type="dcterms:W3CDTF">2024-02-01T13:30:00Z</dcterms:created>
  <dcterms:modified xsi:type="dcterms:W3CDTF">2025-09-04T13:14:00Z</dcterms:modified>
</cp:coreProperties>
</file>