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C85BAC" w:rsidRDefault="00EF032B" w:rsidP="00410384">
            <w:pPr>
              <w:ind w:left="-108" w:right="-108" w:firstLine="709"/>
              <w:jc w:val="both"/>
              <w:rPr>
                <w:rFonts w:ascii="Arial" w:hAnsi="Arial" w:cs="Arial"/>
                <w:sz w:val="24"/>
                <w:szCs w:val="24"/>
              </w:rPr>
            </w:pPr>
            <w:r w:rsidRPr="00C85BAC">
              <w:rPr>
                <w:rFonts w:ascii="Arial" w:hAnsi="Arial" w:cs="Arial"/>
                <w:sz w:val="24"/>
                <w:szCs w:val="24"/>
              </w:rPr>
              <w:t>Belediye Meclisinin 0</w:t>
            </w:r>
            <w:r w:rsidR="00E4636F" w:rsidRPr="00C85BAC">
              <w:rPr>
                <w:rFonts w:ascii="Arial" w:hAnsi="Arial" w:cs="Arial"/>
                <w:sz w:val="24"/>
                <w:szCs w:val="24"/>
              </w:rPr>
              <w:t>5</w:t>
            </w:r>
            <w:r w:rsidRPr="00C85BAC">
              <w:rPr>
                <w:rFonts w:ascii="Arial" w:hAnsi="Arial" w:cs="Arial"/>
                <w:sz w:val="24"/>
                <w:szCs w:val="24"/>
              </w:rPr>
              <w:t>.0</w:t>
            </w:r>
            <w:r w:rsidR="00E4636F" w:rsidRPr="00C85BAC">
              <w:rPr>
                <w:rFonts w:ascii="Arial" w:hAnsi="Arial" w:cs="Arial"/>
                <w:sz w:val="24"/>
                <w:szCs w:val="24"/>
              </w:rPr>
              <w:t>5</w:t>
            </w:r>
            <w:r w:rsidRPr="00C85BAC">
              <w:rPr>
                <w:rFonts w:ascii="Arial" w:hAnsi="Arial" w:cs="Arial"/>
                <w:sz w:val="24"/>
                <w:szCs w:val="24"/>
              </w:rPr>
              <w:t xml:space="preserve">.2025 tarih ve </w:t>
            </w:r>
            <w:r w:rsidR="00652DE9" w:rsidRPr="00C85BAC">
              <w:rPr>
                <w:rFonts w:ascii="Arial" w:hAnsi="Arial" w:cs="Arial"/>
                <w:sz w:val="24"/>
                <w:szCs w:val="24"/>
              </w:rPr>
              <w:t>81</w:t>
            </w:r>
            <w:r w:rsidRPr="00C85BAC">
              <w:rPr>
                <w:rFonts w:ascii="Arial" w:hAnsi="Arial" w:cs="Arial"/>
                <w:sz w:val="24"/>
                <w:szCs w:val="24"/>
              </w:rPr>
              <w:t xml:space="preserve"> sayılı ara kararı </w:t>
            </w:r>
            <w:r w:rsidR="00C85BAC" w:rsidRPr="00C85BAC">
              <w:rPr>
                <w:rFonts w:ascii="Arial" w:hAnsi="Arial" w:cs="Arial"/>
                <w:sz w:val="24"/>
                <w:szCs w:val="24"/>
              </w:rPr>
              <w:t>Plan ve Bütçe Komisyonu ile Tarife ve Yönetmelikler Komisyonu</w:t>
            </w:r>
            <w:r w:rsidR="00410384">
              <w:rPr>
                <w:rFonts w:ascii="Arial" w:hAnsi="Arial" w:cs="Arial"/>
                <w:sz w:val="24"/>
                <w:szCs w:val="24"/>
              </w:rPr>
              <w:t>na</w:t>
            </w:r>
            <w:r w:rsidR="00C85BAC" w:rsidRPr="00C85BAC">
              <w:rPr>
                <w:rFonts w:ascii="Arial" w:hAnsi="Arial" w:cs="Arial"/>
                <w:sz w:val="24"/>
                <w:szCs w:val="24"/>
              </w:rPr>
              <w:t xml:space="preserve"> ortak </w:t>
            </w:r>
            <w:r w:rsidRPr="00C85BAC">
              <w:rPr>
                <w:rFonts w:ascii="Arial" w:hAnsi="Arial" w:cs="Arial"/>
                <w:sz w:val="24"/>
                <w:szCs w:val="24"/>
              </w:rPr>
              <w:t>havale</w:t>
            </w:r>
            <w:r w:rsidR="006C100D" w:rsidRPr="00C85BAC">
              <w:rPr>
                <w:rFonts w:ascii="Arial" w:hAnsi="Arial" w:cs="Arial"/>
                <w:sz w:val="24"/>
                <w:szCs w:val="24"/>
              </w:rPr>
              <w:t xml:space="preserve"> edilen</w:t>
            </w:r>
            <w:r w:rsidRPr="00C85BAC">
              <w:rPr>
                <w:rFonts w:ascii="Arial" w:hAnsi="Arial" w:cs="Arial"/>
                <w:sz w:val="24"/>
                <w:szCs w:val="24"/>
              </w:rPr>
              <w:t xml:space="preserve"> </w:t>
            </w:r>
            <w:r w:rsidR="00C85BAC" w:rsidRPr="00C85BAC">
              <w:rPr>
                <w:rFonts w:ascii="Arial" w:hAnsi="Arial" w:cs="Arial"/>
                <w:sz w:val="24"/>
                <w:szCs w:val="24"/>
              </w:rPr>
              <w:t xml:space="preserve">İmar ve Şehircilik Müdürlüğüne ait 2025 Mali Yılı Ücret Tarifesinin yeniden güncellenmesi </w:t>
            </w:r>
            <w:r w:rsidR="00F579B3" w:rsidRPr="00C85BAC">
              <w:rPr>
                <w:rFonts w:ascii="Arial" w:hAnsi="Arial" w:cs="Arial"/>
                <w:sz w:val="24"/>
                <w:szCs w:val="24"/>
              </w:rPr>
              <w:t xml:space="preserve">teklifi </w:t>
            </w:r>
            <w:r w:rsidRPr="00C85BAC">
              <w:rPr>
                <w:rFonts w:ascii="Arial" w:hAnsi="Arial" w:cs="Arial"/>
                <w:sz w:val="24"/>
                <w:szCs w:val="24"/>
              </w:rPr>
              <w:t xml:space="preserve">ile ilgili </w:t>
            </w:r>
            <w:r w:rsidR="00E4636F" w:rsidRPr="00C85BAC">
              <w:rPr>
                <w:rFonts w:ascii="Arial" w:hAnsi="Arial" w:cs="Arial"/>
                <w:sz w:val="24"/>
                <w:szCs w:val="24"/>
              </w:rPr>
              <w:t>08.05</w:t>
            </w:r>
            <w:r w:rsidR="009419FA" w:rsidRPr="00C85BAC">
              <w:rPr>
                <w:rFonts w:ascii="Arial" w:hAnsi="Arial" w:cs="Arial"/>
                <w:sz w:val="24"/>
                <w:szCs w:val="24"/>
              </w:rPr>
              <w:t>.2025</w:t>
            </w:r>
            <w:r w:rsidRPr="00C85BAC">
              <w:rPr>
                <w:rFonts w:ascii="Arial" w:hAnsi="Arial" w:cs="Arial"/>
                <w:sz w:val="24"/>
                <w:szCs w:val="24"/>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D44110" w:rsidRDefault="00D44110" w:rsidP="00C85BAC">
            <w:pPr>
              <w:ind w:firstLine="709"/>
              <w:jc w:val="both"/>
              <w:rPr>
                <w:sz w:val="24"/>
              </w:rPr>
            </w:pPr>
          </w:p>
          <w:p w:rsidR="00C85BAC" w:rsidRDefault="00C85BAC" w:rsidP="00C85BAC">
            <w:pPr>
              <w:ind w:firstLine="709"/>
              <w:jc w:val="both"/>
              <w:rPr>
                <w:sz w:val="24"/>
              </w:rPr>
            </w:pPr>
          </w:p>
          <w:p w:rsidR="002A7B4F" w:rsidRPr="0009633E" w:rsidRDefault="002A7B4F" w:rsidP="00E5199C">
            <w:pPr>
              <w:tabs>
                <w:tab w:val="left" w:pos="3402"/>
                <w:tab w:val="left" w:pos="3686"/>
              </w:tabs>
              <w:spacing w:after="120"/>
              <w:ind w:left="-108" w:firstLine="851"/>
              <w:jc w:val="both"/>
              <w:rPr>
                <w:rFonts w:ascii="Arial" w:hAnsi="Arial" w:cs="Arial"/>
                <w:color w:val="333333"/>
                <w:sz w:val="24"/>
                <w:szCs w:val="24"/>
              </w:rPr>
            </w:pPr>
            <w:r w:rsidRPr="0009633E">
              <w:rPr>
                <w:rFonts w:ascii="Arial" w:hAnsi="Arial" w:cs="Arial"/>
                <w:color w:val="333333"/>
                <w:sz w:val="24"/>
                <w:szCs w:val="24"/>
              </w:rPr>
              <w:t>18.10.2024 tarih ve 194 sayılı Meclis kararı ile onaylanan İmar ve Şehircilik Müdürlüğüne ait 2025 yılı ücret tarifesinde değişiklik yapılması ile ilgili teklif Belediye Meclisinin 05.05.2025 tarih ve 81 sayılı ara kararı ile Plan ve Bütçe Komisyonu ile Tarife ve Yönetmelikler Komisyonuna ortak havale edilmiştir.</w:t>
            </w:r>
          </w:p>
          <w:p w:rsidR="002A7B4F" w:rsidRDefault="0009633E" w:rsidP="00E5199C">
            <w:pPr>
              <w:tabs>
                <w:tab w:val="left" w:pos="3402"/>
                <w:tab w:val="left" w:pos="3686"/>
              </w:tabs>
              <w:spacing w:after="120"/>
              <w:ind w:left="-108" w:firstLine="851"/>
              <w:jc w:val="both"/>
              <w:rPr>
                <w:rFonts w:ascii="Arial" w:hAnsi="Arial" w:cs="Arial"/>
                <w:color w:val="333333"/>
                <w:sz w:val="24"/>
                <w:szCs w:val="24"/>
              </w:rPr>
            </w:pPr>
            <w:r w:rsidRPr="0009633E">
              <w:rPr>
                <w:rFonts w:ascii="Arial" w:hAnsi="Arial" w:cs="Arial"/>
                <w:sz w:val="24"/>
                <w:szCs w:val="24"/>
              </w:rPr>
              <w:t>Ortak Komisyon raporu doğrultusunda;</w:t>
            </w:r>
            <w:r w:rsidR="002A7B4F" w:rsidRPr="0009633E">
              <w:rPr>
                <w:rFonts w:ascii="Arial" w:hAnsi="Arial" w:cs="Arial"/>
                <w:color w:val="333333"/>
                <w:sz w:val="24"/>
                <w:szCs w:val="24"/>
              </w:rPr>
              <w:t xml:space="preserve"> 2025 Mali Yılı Ücret Tarifesi İmar ve Şehircilik Müdürlüğü ücretlerinde gerekli düzeltmeler ve ilaveler yapılarak aşağıdaki şekliyle kabulüne oy birliği ile karar verildi. </w:t>
            </w:r>
          </w:p>
          <w:p w:rsidR="0009633E" w:rsidRPr="0009633E" w:rsidRDefault="0009633E" w:rsidP="002A7B4F">
            <w:pPr>
              <w:tabs>
                <w:tab w:val="left" w:pos="3402"/>
                <w:tab w:val="left" w:pos="3686"/>
              </w:tabs>
              <w:spacing w:after="120"/>
              <w:ind w:right="141" w:firstLine="851"/>
              <w:jc w:val="both"/>
              <w:rPr>
                <w:rFonts w:ascii="Arial" w:hAnsi="Arial" w:cs="Arial"/>
                <w:sz w:val="16"/>
                <w:szCs w:val="16"/>
              </w:rPr>
            </w:pPr>
          </w:p>
          <w:p w:rsidR="002A7B4F" w:rsidRPr="00410384" w:rsidRDefault="002A7B4F" w:rsidP="00E5199C">
            <w:pPr>
              <w:ind w:left="-108"/>
              <w:jc w:val="both"/>
              <w:rPr>
                <w:rFonts w:ascii="Arial" w:hAnsi="Arial" w:cs="Arial"/>
                <w:sz w:val="24"/>
                <w:szCs w:val="24"/>
                <w:u w:val="single"/>
              </w:rPr>
            </w:pPr>
            <w:r w:rsidRPr="00410384">
              <w:rPr>
                <w:rFonts w:ascii="Arial" w:hAnsi="Arial" w:cs="Arial"/>
                <w:sz w:val="24"/>
                <w:szCs w:val="24"/>
                <w:u w:val="single"/>
              </w:rPr>
              <w:t xml:space="preserve">YAPI DENETİM ALT BİRİM ŞEFLİĞİ GELİRLERİ </w:t>
            </w:r>
            <w:proofErr w:type="gramStart"/>
            <w:r w:rsidRPr="00410384">
              <w:rPr>
                <w:rFonts w:ascii="Arial" w:hAnsi="Arial" w:cs="Arial"/>
                <w:sz w:val="24"/>
                <w:szCs w:val="24"/>
                <w:u w:val="single"/>
              </w:rPr>
              <w:t>BAŞLIKLI</w:t>
            </w:r>
            <w:r w:rsidR="00410384">
              <w:rPr>
                <w:rFonts w:ascii="Arial" w:hAnsi="Arial" w:cs="Arial"/>
                <w:sz w:val="24"/>
                <w:szCs w:val="24"/>
                <w:u w:val="single"/>
              </w:rPr>
              <w:t xml:space="preserve"> :</w:t>
            </w:r>
            <w:proofErr w:type="gramEnd"/>
          </w:p>
          <w:p w:rsidR="002A7B4F" w:rsidRPr="0009633E" w:rsidRDefault="002A7B4F" w:rsidP="00E5199C">
            <w:pPr>
              <w:ind w:left="-108"/>
              <w:jc w:val="both"/>
              <w:rPr>
                <w:rFonts w:ascii="Arial" w:hAnsi="Arial" w:cs="Arial"/>
                <w:b/>
                <w:sz w:val="6"/>
                <w:szCs w:val="6"/>
              </w:rPr>
            </w:pPr>
          </w:p>
          <w:p w:rsidR="002A7B4F" w:rsidRPr="0009633E" w:rsidRDefault="002A7B4F" w:rsidP="00E5199C">
            <w:pPr>
              <w:ind w:left="-108"/>
              <w:jc w:val="both"/>
              <w:rPr>
                <w:rFonts w:ascii="Arial" w:hAnsi="Arial" w:cs="Arial"/>
                <w:sz w:val="24"/>
                <w:szCs w:val="24"/>
              </w:rPr>
            </w:pPr>
            <w:r w:rsidRPr="00E5199C">
              <w:rPr>
                <w:rFonts w:ascii="Arial" w:hAnsi="Arial" w:cs="Arial"/>
                <w:sz w:val="24"/>
                <w:szCs w:val="24"/>
              </w:rPr>
              <w:t>B</w:t>
            </w:r>
            <w:r w:rsidR="00E97606">
              <w:rPr>
                <w:rFonts w:ascii="Arial" w:hAnsi="Arial" w:cs="Arial"/>
                <w:sz w:val="24"/>
                <w:szCs w:val="24"/>
              </w:rPr>
              <w:t>-</w:t>
            </w:r>
            <w:r w:rsidRPr="00E5199C">
              <w:rPr>
                <w:rFonts w:ascii="Arial" w:hAnsi="Arial" w:cs="Arial"/>
                <w:sz w:val="24"/>
                <w:szCs w:val="24"/>
              </w:rPr>
              <w:t xml:space="preserve"> Maddesi;</w:t>
            </w:r>
            <w:r w:rsidRPr="0009633E">
              <w:rPr>
                <w:rFonts w:ascii="Arial" w:hAnsi="Arial" w:cs="Arial"/>
                <w:sz w:val="24"/>
                <w:szCs w:val="24"/>
              </w:rPr>
              <w:t xml:space="preserve"> Su Basman Kontrolü; su basman seviyesi üzerinde bir seviyede yaptırıldığı </w:t>
            </w:r>
            <w:proofErr w:type="gramStart"/>
            <w:r w:rsidRPr="0009633E">
              <w:rPr>
                <w:rFonts w:ascii="Arial" w:hAnsi="Arial" w:cs="Arial"/>
                <w:sz w:val="24"/>
                <w:szCs w:val="24"/>
              </w:rPr>
              <w:t>taktirde</w:t>
            </w:r>
            <w:proofErr w:type="gramEnd"/>
            <w:r w:rsidRPr="0009633E">
              <w:rPr>
                <w:rFonts w:ascii="Arial" w:hAnsi="Arial" w:cs="Arial"/>
                <w:sz w:val="24"/>
                <w:szCs w:val="24"/>
              </w:rPr>
              <w:t xml:space="preserve"> Müteahhide tarifede belirtilen ücretin 2 (iki) katı harç uygulanır.</w:t>
            </w:r>
            <w:r w:rsidR="00E97606">
              <w:rPr>
                <w:rFonts w:ascii="Arial" w:hAnsi="Arial" w:cs="Arial"/>
                <w:sz w:val="24"/>
                <w:szCs w:val="24"/>
              </w:rPr>
              <w:t xml:space="preserve"> </w:t>
            </w:r>
            <w:proofErr w:type="gramStart"/>
            <w:r w:rsidRPr="0009633E">
              <w:rPr>
                <w:rFonts w:ascii="Arial" w:hAnsi="Arial" w:cs="Arial"/>
                <w:sz w:val="24"/>
                <w:szCs w:val="24"/>
              </w:rPr>
              <w:t>maddesinin</w:t>
            </w:r>
            <w:proofErr w:type="gramEnd"/>
            <w:r w:rsidRPr="0009633E">
              <w:rPr>
                <w:rFonts w:ascii="Arial" w:hAnsi="Arial" w:cs="Arial"/>
                <w:sz w:val="24"/>
                <w:szCs w:val="24"/>
              </w:rPr>
              <w:t xml:space="preserve"> eklenmesine,</w:t>
            </w:r>
          </w:p>
          <w:p w:rsidR="002A7B4F" w:rsidRPr="0009633E" w:rsidRDefault="002A7B4F" w:rsidP="00E5199C">
            <w:pPr>
              <w:ind w:left="-108"/>
              <w:jc w:val="both"/>
              <w:rPr>
                <w:rFonts w:ascii="Arial" w:hAnsi="Arial" w:cs="Arial"/>
                <w:b/>
                <w:color w:val="FF0000"/>
                <w:sz w:val="6"/>
                <w:szCs w:val="6"/>
              </w:rPr>
            </w:pPr>
          </w:p>
          <w:p w:rsidR="002A7B4F" w:rsidRPr="0009633E" w:rsidRDefault="002A7B4F" w:rsidP="00E5199C">
            <w:pPr>
              <w:ind w:left="-108"/>
              <w:jc w:val="both"/>
              <w:rPr>
                <w:rFonts w:ascii="Arial" w:hAnsi="Arial" w:cs="Arial"/>
                <w:sz w:val="24"/>
                <w:szCs w:val="24"/>
              </w:rPr>
            </w:pPr>
            <w:r w:rsidRPr="00E5199C">
              <w:rPr>
                <w:rFonts w:ascii="Arial" w:hAnsi="Arial" w:cs="Arial"/>
                <w:sz w:val="24"/>
                <w:szCs w:val="24"/>
              </w:rPr>
              <w:t>C</w:t>
            </w:r>
            <w:r w:rsidR="00E97606">
              <w:rPr>
                <w:rFonts w:ascii="Arial" w:hAnsi="Arial" w:cs="Arial"/>
                <w:sz w:val="24"/>
                <w:szCs w:val="24"/>
              </w:rPr>
              <w:t>-</w:t>
            </w:r>
            <w:r w:rsidRPr="00E5199C">
              <w:rPr>
                <w:rFonts w:ascii="Arial" w:hAnsi="Arial" w:cs="Arial"/>
                <w:sz w:val="24"/>
                <w:szCs w:val="24"/>
              </w:rPr>
              <w:t xml:space="preserve"> Maddesi;</w:t>
            </w:r>
            <w:r w:rsidRPr="0009633E">
              <w:rPr>
                <w:rFonts w:ascii="Arial" w:hAnsi="Arial" w:cs="Arial"/>
                <w:sz w:val="24"/>
                <w:szCs w:val="24"/>
              </w:rPr>
              <w:t xml:space="preserve"> Seviye Tespit ücretinin isminin “Silah Ruhsatı için Seviye Tespit Ücreti</w:t>
            </w:r>
            <w:r w:rsidR="00E97606">
              <w:rPr>
                <w:rFonts w:ascii="Arial" w:hAnsi="Arial" w:cs="Arial"/>
                <w:sz w:val="24"/>
                <w:szCs w:val="24"/>
              </w:rPr>
              <w:t>”</w:t>
            </w:r>
            <w:r w:rsidRPr="0009633E">
              <w:rPr>
                <w:rFonts w:ascii="Arial" w:hAnsi="Arial" w:cs="Arial"/>
                <w:sz w:val="24"/>
                <w:szCs w:val="24"/>
              </w:rPr>
              <w:t xml:space="preserve"> olarak değiştirilmesi ve 5.000,00-TL olan ücretin 50.000,00-TL orak güncellenmesine, </w:t>
            </w:r>
          </w:p>
          <w:p w:rsidR="002A7B4F" w:rsidRPr="00E5199C" w:rsidRDefault="002A7B4F" w:rsidP="00E5199C">
            <w:pPr>
              <w:ind w:left="-108"/>
              <w:jc w:val="both"/>
              <w:rPr>
                <w:rFonts w:ascii="Arial" w:hAnsi="Arial" w:cs="Arial"/>
                <w:b/>
                <w:sz w:val="16"/>
                <w:szCs w:val="16"/>
              </w:rPr>
            </w:pPr>
          </w:p>
          <w:p w:rsidR="002A7B4F" w:rsidRPr="00410384" w:rsidRDefault="002A7B4F" w:rsidP="00E5199C">
            <w:pPr>
              <w:ind w:left="-108"/>
              <w:jc w:val="both"/>
              <w:rPr>
                <w:rFonts w:ascii="Arial" w:hAnsi="Arial" w:cs="Arial"/>
                <w:sz w:val="24"/>
                <w:szCs w:val="24"/>
                <w:u w:val="single"/>
              </w:rPr>
            </w:pPr>
            <w:r w:rsidRPr="00410384">
              <w:rPr>
                <w:rFonts w:ascii="Arial" w:hAnsi="Arial" w:cs="Arial"/>
                <w:sz w:val="24"/>
                <w:szCs w:val="24"/>
                <w:u w:val="single"/>
              </w:rPr>
              <w:t xml:space="preserve">İNŞAAT RUHSAT ALT BİRİM ŞEFLİĞİ GELİRLERİ </w:t>
            </w:r>
            <w:proofErr w:type="gramStart"/>
            <w:r w:rsidRPr="00410384">
              <w:rPr>
                <w:rFonts w:ascii="Arial" w:hAnsi="Arial" w:cs="Arial"/>
                <w:sz w:val="24"/>
                <w:szCs w:val="24"/>
                <w:u w:val="single"/>
              </w:rPr>
              <w:t xml:space="preserve">BAŞLIKLI </w:t>
            </w:r>
            <w:r w:rsidR="00410384">
              <w:rPr>
                <w:rFonts w:ascii="Arial" w:hAnsi="Arial" w:cs="Arial"/>
                <w:sz w:val="24"/>
                <w:szCs w:val="24"/>
                <w:u w:val="single"/>
              </w:rPr>
              <w:t>:</w:t>
            </w:r>
            <w:proofErr w:type="gramEnd"/>
          </w:p>
          <w:p w:rsidR="002A7B4F" w:rsidRPr="0009633E" w:rsidRDefault="002A7B4F" w:rsidP="00E5199C">
            <w:pPr>
              <w:ind w:left="-108"/>
              <w:jc w:val="both"/>
              <w:rPr>
                <w:rFonts w:ascii="Arial" w:hAnsi="Arial" w:cs="Arial"/>
                <w:b/>
                <w:sz w:val="6"/>
                <w:szCs w:val="6"/>
              </w:rPr>
            </w:pPr>
          </w:p>
          <w:p w:rsidR="002A7B4F" w:rsidRPr="0009633E" w:rsidRDefault="002A7B4F" w:rsidP="00E5199C">
            <w:pPr>
              <w:ind w:left="-108"/>
              <w:jc w:val="both"/>
              <w:rPr>
                <w:rFonts w:ascii="Arial" w:hAnsi="Arial" w:cs="Arial"/>
                <w:sz w:val="24"/>
                <w:szCs w:val="24"/>
              </w:rPr>
            </w:pPr>
            <w:r w:rsidRPr="00E5199C">
              <w:rPr>
                <w:rFonts w:ascii="Arial" w:hAnsi="Arial" w:cs="Arial"/>
                <w:sz w:val="24"/>
                <w:szCs w:val="24"/>
              </w:rPr>
              <w:t>G- Maddesi;</w:t>
            </w:r>
            <w:r w:rsidRPr="0009633E">
              <w:rPr>
                <w:rFonts w:ascii="Arial" w:hAnsi="Arial" w:cs="Arial"/>
                <w:sz w:val="24"/>
                <w:szCs w:val="24"/>
              </w:rPr>
              <w:t xml:space="preserve"> Vaziyet plan onay ve vaziyet plan tadilat onayı ücreti altındaki, Yenileme ve Yeniden Ruhsatlarda (Evrak düzenlenen ruhsat başına) değiştirilerek ‘’Yenileme, Yeniden ve İsim Değişikliği Ruhsatlarda (Evrak düzenlenen ruhsat başına)’’ olarak değiştirilmesine,</w:t>
            </w:r>
          </w:p>
          <w:p w:rsidR="002A7B4F" w:rsidRPr="0009633E" w:rsidRDefault="002A7B4F" w:rsidP="00E5199C">
            <w:pPr>
              <w:ind w:left="-108"/>
              <w:jc w:val="both"/>
              <w:rPr>
                <w:rFonts w:ascii="Arial" w:hAnsi="Arial" w:cs="Arial"/>
                <w:sz w:val="6"/>
                <w:szCs w:val="6"/>
              </w:rPr>
            </w:pPr>
            <w:r w:rsidRPr="0009633E">
              <w:rPr>
                <w:rFonts w:ascii="Arial" w:hAnsi="Arial" w:cs="Arial"/>
                <w:sz w:val="24"/>
                <w:szCs w:val="24"/>
              </w:rPr>
              <w:t xml:space="preserve"> </w:t>
            </w:r>
          </w:p>
          <w:p w:rsidR="002A7B4F" w:rsidRPr="0009633E" w:rsidRDefault="002A7B4F" w:rsidP="00E5199C">
            <w:pPr>
              <w:ind w:left="-108"/>
              <w:jc w:val="both"/>
              <w:rPr>
                <w:rFonts w:ascii="Arial" w:hAnsi="Arial" w:cs="Arial"/>
                <w:sz w:val="24"/>
                <w:szCs w:val="24"/>
              </w:rPr>
            </w:pPr>
            <w:r w:rsidRPr="0009633E">
              <w:rPr>
                <w:rFonts w:ascii="Arial" w:hAnsi="Arial" w:cs="Arial"/>
                <w:b/>
                <w:sz w:val="24"/>
                <w:szCs w:val="24"/>
              </w:rPr>
              <w:t xml:space="preserve">- </w:t>
            </w:r>
            <w:r w:rsidRPr="0009633E">
              <w:rPr>
                <w:rFonts w:ascii="Arial" w:hAnsi="Arial" w:cs="Arial"/>
                <w:sz w:val="24"/>
                <w:szCs w:val="24"/>
              </w:rPr>
              <w:t xml:space="preserve">Yapı Denetim Denetçi değişikliği nedeniyle yenilenen ruhsatlarda ücret alınmaz. </w:t>
            </w:r>
            <w:proofErr w:type="gramStart"/>
            <w:r w:rsidRPr="0009633E">
              <w:rPr>
                <w:rFonts w:ascii="Arial" w:hAnsi="Arial" w:cs="Arial"/>
                <w:sz w:val="24"/>
                <w:szCs w:val="24"/>
              </w:rPr>
              <w:t>maddesinin</w:t>
            </w:r>
            <w:proofErr w:type="gramEnd"/>
            <w:r w:rsidRPr="0009633E">
              <w:rPr>
                <w:rFonts w:ascii="Arial" w:hAnsi="Arial" w:cs="Arial"/>
                <w:sz w:val="24"/>
                <w:szCs w:val="24"/>
              </w:rPr>
              <w:t xml:space="preserve"> ve,</w:t>
            </w:r>
          </w:p>
          <w:p w:rsidR="002A7B4F" w:rsidRPr="0009633E" w:rsidRDefault="002A7B4F" w:rsidP="00E5199C">
            <w:pPr>
              <w:ind w:left="-108"/>
              <w:jc w:val="both"/>
              <w:rPr>
                <w:rFonts w:ascii="Arial" w:hAnsi="Arial" w:cs="Arial"/>
                <w:sz w:val="6"/>
                <w:szCs w:val="6"/>
              </w:rPr>
            </w:pPr>
          </w:p>
          <w:p w:rsidR="002A7B4F" w:rsidRPr="0009633E" w:rsidRDefault="002A7B4F" w:rsidP="00E5199C">
            <w:pPr>
              <w:ind w:left="-108"/>
              <w:jc w:val="both"/>
              <w:rPr>
                <w:rFonts w:ascii="Arial" w:hAnsi="Arial" w:cs="Arial"/>
                <w:sz w:val="24"/>
                <w:szCs w:val="24"/>
              </w:rPr>
            </w:pPr>
            <w:r w:rsidRPr="00E5199C">
              <w:rPr>
                <w:rFonts w:ascii="Arial" w:hAnsi="Arial" w:cs="Arial"/>
                <w:sz w:val="24"/>
                <w:szCs w:val="24"/>
              </w:rPr>
              <w:t>İ- Maddesi</w:t>
            </w:r>
            <w:r w:rsidRPr="0009633E">
              <w:rPr>
                <w:rFonts w:ascii="Arial" w:hAnsi="Arial" w:cs="Arial"/>
                <w:b/>
                <w:sz w:val="24"/>
                <w:szCs w:val="24"/>
              </w:rPr>
              <w:t>;</w:t>
            </w:r>
            <w:r w:rsidRPr="0009633E">
              <w:rPr>
                <w:rFonts w:ascii="Arial" w:hAnsi="Arial" w:cs="Arial"/>
                <w:sz w:val="24"/>
                <w:szCs w:val="24"/>
              </w:rPr>
              <w:t xml:space="preserve"> Arazide Kontrol </w:t>
            </w:r>
            <w:proofErr w:type="gramStart"/>
            <w:r w:rsidRPr="0009633E">
              <w:rPr>
                <w:rFonts w:ascii="Arial" w:hAnsi="Arial" w:cs="Arial"/>
                <w:sz w:val="24"/>
                <w:szCs w:val="24"/>
              </w:rPr>
              <w:t>ücreti  5</w:t>
            </w:r>
            <w:proofErr w:type="gramEnd"/>
            <w:r w:rsidRPr="0009633E">
              <w:rPr>
                <w:rFonts w:ascii="Arial" w:hAnsi="Arial" w:cs="Arial"/>
                <w:sz w:val="24"/>
                <w:szCs w:val="24"/>
              </w:rPr>
              <w:t>.000,00- TL   olarak eklenmesine,</w:t>
            </w:r>
          </w:p>
          <w:p w:rsidR="002A7B4F" w:rsidRPr="00E5199C" w:rsidRDefault="002A7B4F" w:rsidP="00E5199C">
            <w:pPr>
              <w:ind w:left="-108"/>
              <w:jc w:val="both"/>
              <w:rPr>
                <w:rFonts w:ascii="Arial" w:hAnsi="Arial" w:cs="Arial"/>
                <w:sz w:val="16"/>
                <w:szCs w:val="16"/>
              </w:rPr>
            </w:pPr>
          </w:p>
          <w:p w:rsidR="002A7B4F" w:rsidRPr="00410384" w:rsidRDefault="002A7B4F" w:rsidP="00E5199C">
            <w:pPr>
              <w:ind w:left="-108"/>
              <w:jc w:val="both"/>
              <w:rPr>
                <w:rFonts w:ascii="Arial" w:hAnsi="Arial" w:cs="Arial"/>
                <w:sz w:val="24"/>
                <w:szCs w:val="24"/>
                <w:u w:val="single"/>
              </w:rPr>
            </w:pPr>
            <w:r w:rsidRPr="00410384">
              <w:rPr>
                <w:rFonts w:ascii="Arial" w:hAnsi="Arial" w:cs="Arial"/>
                <w:sz w:val="24"/>
                <w:szCs w:val="24"/>
                <w:u w:val="single"/>
              </w:rPr>
              <w:t>YAPI KULLANMA İZNİ ALT BİRİM ŞEFLİĞİ GELİRLERİ BAŞLIKLI</w:t>
            </w:r>
            <w:r w:rsidR="00410384">
              <w:rPr>
                <w:rFonts w:ascii="Arial" w:hAnsi="Arial" w:cs="Arial"/>
                <w:sz w:val="24"/>
                <w:szCs w:val="24"/>
                <w:u w:val="single"/>
              </w:rPr>
              <w:t xml:space="preserve">  :</w:t>
            </w:r>
          </w:p>
          <w:p w:rsidR="002A7B4F" w:rsidRPr="00E5199C" w:rsidRDefault="002A7B4F" w:rsidP="00E5199C">
            <w:pPr>
              <w:ind w:left="-108"/>
              <w:jc w:val="both"/>
              <w:rPr>
                <w:rFonts w:ascii="Arial" w:hAnsi="Arial" w:cs="Arial"/>
                <w:sz w:val="6"/>
                <w:szCs w:val="6"/>
              </w:rPr>
            </w:pPr>
          </w:p>
          <w:p w:rsidR="00C85BAC" w:rsidRDefault="002A7B4F" w:rsidP="00E5199C">
            <w:pPr>
              <w:ind w:left="-108"/>
              <w:jc w:val="both"/>
              <w:rPr>
                <w:sz w:val="24"/>
              </w:rPr>
            </w:pPr>
            <w:r w:rsidRPr="00E5199C">
              <w:rPr>
                <w:rFonts w:ascii="Arial" w:hAnsi="Arial" w:cs="Arial"/>
                <w:sz w:val="24"/>
                <w:szCs w:val="24"/>
              </w:rPr>
              <w:t>E-Maddesi</w:t>
            </w:r>
            <w:r w:rsidRPr="0009633E">
              <w:rPr>
                <w:rFonts w:ascii="Arial" w:hAnsi="Arial" w:cs="Arial"/>
                <w:sz w:val="24"/>
                <w:szCs w:val="24"/>
              </w:rPr>
              <w:t xml:space="preserve"> sonuna;</w:t>
            </w:r>
            <w:r w:rsidRPr="0009633E">
              <w:rPr>
                <w:rFonts w:ascii="Arial" w:hAnsi="Arial" w:cs="Arial"/>
                <w:b/>
                <w:color w:val="FF0000"/>
                <w:sz w:val="24"/>
                <w:szCs w:val="24"/>
              </w:rPr>
              <w:t xml:space="preserve"> </w:t>
            </w:r>
            <w:r w:rsidRPr="0009633E">
              <w:rPr>
                <w:rFonts w:ascii="Arial" w:hAnsi="Arial" w:cs="Arial"/>
                <w:b/>
                <w:sz w:val="24"/>
                <w:szCs w:val="24"/>
              </w:rPr>
              <w:t>‘</w:t>
            </w:r>
            <w:r w:rsidRPr="0009633E">
              <w:rPr>
                <w:rFonts w:ascii="Arial" w:hAnsi="Arial" w:cs="Arial"/>
                <w:sz w:val="24"/>
                <w:szCs w:val="24"/>
              </w:rPr>
              <w:t xml:space="preserve">’Arazide Kontrol </w:t>
            </w:r>
            <w:proofErr w:type="gramStart"/>
            <w:r w:rsidRPr="0009633E">
              <w:rPr>
                <w:rFonts w:ascii="Arial" w:hAnsi="Arial" w:cs="Arial"/>
                <w:sz w:val="24"/>
                <w:szCs w:val="24"/>
              </w:rPr>
              <w:t>Ücreti  5</w:t>
            </w:r>
            <w:proofErr w:type="gramEnd"/>
            <w:r w:rsidRPr="0009633E">
              <w:rPr>
                <w:rFonts w:ascii="Arial" w:hAnsi="Arial" w:cs="Arial"/>
                <w:sz w:val="24"/>
                <w:szCs w:val="24"/>
              </w:rPr>
              <w:t>.000.00-TL’’</w:t>
            </w:r>
            <w:r w:rsidRPr="0009633E">
              <w:rPr>
                <w:rFonts w:ascii="Arial" w:hAnsi="Arial" w:cs="Arial"/>
                <w:b/>
                <w:sz w:val="24"/>
                <w:szCs w:val="24"/>
              </w:rPr>
              <w:t xml:space="preserve"> </w:t>
            </w:r>
            <w:r w:rsidRPr="0009633E">
              <w:rPr>
                <w:rFonts w:ascii="Arial" w:hAnsi="Arial" w:cs="Arial"/>
                <w:sz w:val="24"/>
                <w:szCs w:val="24"/>
              </w:rPr>
              <w:t>olarak eklenmesine.</w:t>
            </w:r>
          </w:p>
          <w:p w:rsidR="00C85BAC" w:rsidRDefault="00C85BAC" w:rsidP="00C85BAC">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Default="00D40F2A" w:rsidP="00D40F2A"/>
    <w:p w:rsidR="00E5199C" w:rsidRPr="00D40F2A" w:rsidRDefault="00E5199C" w:rsidP="00D40F2A"/>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DD2" w:rsidRDefault="00F57DD2">
      <w:r>
        <w:separator/>
      </w:r>
    </w:p>
  </w:endnote>
  <w:endnote w:type="continuationSeparator" w:id="0">
    <w:p w:rsidR="00F57DD2" w:rsidRDefault="00F57D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E4" w:rsidRDefault="00A21BE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E4" w:rsidRDefault="00A21BE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E4" w:rsidRDefault="00A21B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DD2" w:rsidRDefault="00F57DD2">
      <w:r>
        <w:separator/>
      </w:r>
    </w:p>
  </w:footnote>
  <w:footnote w:type="continuationSeparator" w:id="0">
    <w:p w:rsidR="00F57DD2" w:rsidRDefault="00F57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E4" w:rsidRDefault="00A21BE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4636F" w:rsidP="00F15177">
          <w:pPr>
            <w:pStyle w:val="Balk2"/>
            <w:jc w:val="left"/>
          </w:pPr>
          <w:r>
            <w:t>9</w:t>
          </w:r>
          <w:r w:rsidR="00F15177">
            <w:t>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E4636F">
          <w:pPr>
            <w:pStyle w:val="Balk2"/>
            <w:jc w:val="left"/>
          </w:pPr>
          <w:r>
            <w:t>7</w:t>
          </w:r>
        </w:p>
      </w:tc>
      <w:tc>
        <w:tcPr>
          <w:tcW w:w="4404" w:type="dxa"/>
          <w:tcBorders>
            <w:top w:val="nil"/>
            <w:left w:val="nil"/>
            <w:bottom w:val="nil"/>
            <w:right w:val="nil"/>
          </w:tcBorders>
        </w:tcPr>
        <w:p w:rsidR="001D4265" w:rsidRDefault="00DB5C63" w:rsidP="00E4636F">
          <w:pPr>
            <w:pStyle w:val="Balk2"/>
            <w:rPr>
              <w:b/>
            </w:rPr>
          </w:pPr>
          <w:r>
            <w:rPr>
              <w:b/>
            </w:rPr>
            <w:t>0</w:t>
          </w:r>
          <w:r w:rsidR="00E4636F">
            <w:rPr>
              <w:b/>
            </w:rPr>
            <w:t>9</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E4" w:rsidRDefault="00A21BE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62"/>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0571"/>
    <w:rsid w:val="0006338E"/>
    <w:rsid w:val="00072343"/>
    <w:rsid w:val="00073814"/>
    <w:rsid w:val="00074900"/>
    <w:rsid w:val="00075209"/>
    <w:rsid w:val="0007793E"/>
    <w:rsid w:val="000812BF"/>
    <w:rsid w:val="000836F2"/>
    <w:rsid w:val="00090051"/>
    <w:rsid w:val="0009633E"/>
    <w:rsid w:val="000976D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2DB7"/>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558F"/>
    <w:rsid w:val="002166DE"/>
    <w:rsid w:val="00226431"/>
    <w:rsid w:val="00227D58"/>
    <w:rsid w:val="00230A4B"/>
    <w:rsid w:val="00231EF6"/>
    <w:rsid w:val="00236BB2"/>
    <w:rsid w:val="002416D3"/>
    <w:rsid w:val="00244A01"/>
    <w:rsid w:val="00245229"/>
    <w:rsid w:val="0024622B"/>
    <w:rsid w:val="00247309"/>
    <w:rsid w:val="00255338"/>
    <w:rsid w:val="0027560D"/>
    <w:rsid w:val="0028560F"/>
    <w:rsid w:val="002A0DE9"/>
    <w:rsid w:val="002A7B4F"/>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60EA6"/>
    <w:rsid w:val="003664B8"/>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6FCD"/>
    <w:rsid w:val="003F7BD4"/>
    <w:rsid w:val="0040057D"/>
    <w:rsid w:val="00406ED3"/>
    <w:rsid w:val="00410384"/>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C1021"/>
    <w:rsid w:val="005D03A6"/>
    <w:rsid w:val="005D423D"/>
    <w:rsid w:val="005F2D0F"/>
    <w:rsid w:val="005F341A"/>
    <w:rsid w:val="005F34D5"/>
    <w:rsid w:val="005F435E"/>
    <w:rsid w:val="005F5D4F"/>
    <w:rsid w:val="00600C95"/>
    <w:rsid w:val="006104F3"/>
    <w:rsid w:val="00610EAB"/>
    <w:rsid w:val="00613EC0"/>
    <w:rsid w:val="00616DA5"/>
    <w:rsid w:val="00621434"/>
    <w:rsid w:val="006227CD"/>
    <w:rsid w:val="0063020E"/>
    <w:rsid w:val="00637C33"/>
    <w:rsid w:val="006421C5"/>
    <w:rsid w:val="006468E4"/>
    <w:rsid w:val="00652DE9"/>
    <w:rsid w:val="006572C0"/>
    <w:rsid w:val="00665ADA"/>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635E"/>
    <w:rsid w:val="007C16CF"/>
    <w:rsid w:val="007C3D46"/>
    <w:rsid w:val="007C6008"/>
    <w:rsid w:val="007C6BAE"/>
    <w:rsid w:val="007D20C5"/>
    <w:rsid w:val="007D29EF"/>
    <w:rsid w:val="007D37D0"/>
    <w:rsid w:val="007D63D2"/>
    <w:rsid w:val="007E33C8"/>
    <w:rsid w:val="007F3621"/>
    <w:rsid w:val="007F3F1B"/>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000E"/>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92405"/>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1BE4"/>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97CE9"/>
    <w:rsid w:val="00BA4D1D"/>
    <w:rsid w:val="00BA74A5"/>
    <w:rsid w:val="00BA7864"/>
    <w:rsid w:val="00BB03D9"/>
    <w:rsid w:val="00BB60BA"/>
    <w:rsid w:val="00BC05FD"/>
    <w:rsid w:val="00BC6681"/>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85BAC"/>
    <w:rsid w:val="00C91304"/>
    <w:rsid w:val="00C914DA"/>
    <w:rsid w:val="00C94359"/>
    <w:rsid w:val="00CA1888"/>
    <w:rsid w:val="00CB4363"/>
    <w:rsid w:val="00CB7E8F"/>
    <w:rsid w:val="00CC4DD7"/>
    <w:rsid w:val="00CC7633"/>
    <w:rsid w:val="00CE0F01"/>
    <w:rsid w:val="00CE3A26"/>
    <w:rsid w:val="00CE3B31"/>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19EC"/>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4636F"/>
    <w:rsid w:val="00E5199C"/>
    <w:rsid w:val="00E53264"/>
    <w:rsid w:val="00E540D6"/>
    <w:rsid w:val="00E65590"/>
    <w:rsid w:val="00E65870"/>
    <w:rsid w:val="00E67561"/>
    <w:rsid w:val="00E67F2A"/>
    <w:rsid w:val="00E7421E"/>
    <w:rsid w:val="00E765EE"/>
    <w:rsid w:val="00E7779F"/>
    <w:rsid w:val="00E9178A"/>
    <w:rsid w:val="00E955E3"/>
    <w:rsid w:val="00E97606"/>
    <w:rsid w:val="00EA684A"/>
    <w:rsid w:val="00EB352F"/>
    <w:rsid w:val="00EB436D"/>
    <w:rsid w:val="00ED6DB5"/>
    <w:rsid w:val="00EE490F"/>
    <w:rsid w:val="00EE6150"/>
    <w:rsid w:val="00EF032B"/>
    <w:rsid w:val="00EF0C9C"/>
    <w:rsid w:val="00EF1ECD"/>
    <w:rsid w:val="00EF2614"/>
    <w:rsid w:val="00F01FD2"/>
    <w:rsid w:val="00F11EE2"/>
    <w:rsid w:val="00F12DA2"/>
    <w:rsid w:val="00F15177"/>
    <w:rsid w:val="00F24ED6"/>
    <w:rsid w:val="00F344D1"/>
    <w:rsid w:val="00F34F07"/>
    <w:rsid w:val="00F532D1"/>
    <w:rsid w:val="00F579B3"/>
    <w:rsid w:val="00F57DD2"/>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48A3"/>
    <w:rsid w:val="00FC6955"/>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0133443">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15770453">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03179760">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318</cp:revision>
  <cp:lastPrinted>2025-05-13T10:17:00Z</cp:lastPrinted>
  <dcterms:created xsi:type="dcterms:W3CDTF">2024-08-27T08:27:00Z</dcterms:created>
  <dcterms:modified xsi:type="dcterms:W3CDTF">2025-05-13T10:17:00Z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