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3D389A" w:rsidRDefault="00EF032B" w:rsidP="00E4636F">
            <w:pPr>
              <w:ind w:left="-108" w:right="-108" w:firstLine="709"/>
              <w:jc w:val="both"/>
              <w:rPr>
                <w:sz w:val="24"/>
                <w:szCs w:val="24"/>
              </w:rPr>
            </w:pPr>
            <w:r w:rsidRPr="003D389A">
              <w:rPr>
                <w:sz w:val="24"/>
                <w:szCs w:val="24"/>
              </w:rPr>
              <w:t>Belediye Meclisinin 0</w:t>
            </w:r>
            <w:r w:rsidR="00E4636F" w:rsidRPr="003D389A">
              <w:rPr>
                <w:sz w:val="24"/>
                <w:szCs w:val="24"/>
              </w:rPr>
              <w:t>5</w:t>
            </w:r>
            <w:r w:rsidRPr="003D389A">
              <w:rPr>
                <w:sz w:val="24"/>
                <w:szCs w:val="24"/>
              </w:rPr>
              <w:t>.0</w:t>
            </w:r>
            <w:r w:rsidR="00E4636F" w:rsidRPr="003D389A">
              <w:rPr>
                <w:sz w:val="24"/>
                <w:szCs w:val="24"/>
              </w:rPr>
              <w:t>5</w:t>
            </w:r>
            <w:r w:rsidRPr="003D389A">
              <w:rPr>
                <w:sz w:val="24"/>
                <w:szCs w:val="24"/>
              </w:rPr>
              <w:t xml:space="preserve">.2025 tarih ve </w:t>
            </w:r>
            <w:r w:rsidR="00B04611" w:rsidRPr="003D389A">
              <w:rPr>
                <w:sz w:val="24"/>
                <w:szCs w:val="24"/>
              </w:rPr>
              <w:t>7</w:t>
            </w:r>
            <w:r w:rsidR="00E4636F" w:rsidRPr="003D389A">
              <w:rPr>
                <w:sz w:val="24"/>
                <w:szCs w:val="24"/>
              </w:rPr>
              <w:t>6</w:t>
            </w:r>
            <w:r w:rsidRPr="003D389A">
              <w:rPr>
                <w:sz w:val="24"/>
                <w:szCs w:val="24"/>
              </w:rPr>
              <w:t xml:space="preserve"> sayılı ara kararı </w:t>
            </w:r>
            <w:r w:rsidR="00E4636F" w:rsidRPr="003D389A">
              <w:rPr>
                <w:sz w:val="24"/>
                <w:szCs w:val="24"/>
              </w:rPr>
              <w:t xml:space="preserve">Plan ve Bütçe </w:t>
            </w:r>
            <w:r w:rsidR="002B23A4" w:rsidRPr="003D389A">
              <w:rPr>
                <w:sz w:val="24"/>
                <w:szCs w:val="24"/>
              </w:rPr>
              <w:t>Komisyonuna</w:t>
            </w:r>
            <w:r w:rsidRPr="003D389A">
              <w:rPr>
                <w:sz w:val="24"/>
                <w:szCs w:val="24"/>
              </w:rPr>
              <w:t xml:space="preserve"> havale</w:t>
            </w:r>
            <w:r w:rsidR="006C100D" w:rsidRPr="003D389A">
              <w:rPr>
                <w:sz w:val="24"/>
                <w:szCs w:val="24"/>
              </w:rPr>
              <w:t xml:space="preserve"> edilen</w:t>
            </w:r>
            <w:r w:rsidRPr="003D389A">
              <w:rPr>
                <w:sz w:val="24"/>
                <w:szCs w:val="24"/>
              </w:rPr>
              <w:t xml:space="preserve"> </w:t>
            </w:r>
            <w:r w:rsidR="00E4636F" w:rsidRPr="003D389A">
              <w:rPr>
                <w:sz w:val="24"/>
                <w:szCs w:val="24"/>
              </w:rPr>
              <w:t>2024 Mali Yılı Kesin Hesap</w:t>
            </w:r>
            <w:r w:rsidR="00F579B3" w:rsidRPr="003D389A">
              <w:rPr>
                <w:sz w:val="24"/>
                <w:szCs w:val="24"/>
              </w:rPr>
              <w:t xml:space="preserve"> teklifi </w:t>
            </w:r>
            <w:r w:rsidRPr="003D389A">
              <w:rPr>
                <w:sz w:val="24"/>
                <w:szCs w:val="24"/>
              </w:rPr>
              <w:t xml:space="preserve">ile ilgili </w:t>
            </w:r>
            <w:r w:rsidR="00E4636F" w:rsidRPr="003D389A">
              <w:rPr>
                <w:sz w:val="24"/>
                <w:szCs w:val="24"/>
              </w:rPr>
              <w:t>08.05</w:t>
            </w:r>
            <w:r w:rsidR="009419FA" w:rsidRPr="003D389A">
              <w:rPr>
                <w:sz w:val="24"/>
                <w:szCs w:val="24"/>
              </w:rPr>
              <w:t>.2025</w:t>
            </w:r>
            <w:r w:rsidRPr="003D389A">
              <w:rPr>
                <w:sz w:val="24"/>
                <w:szCs w:val="24"/>
              </w:rPr>
              <w:t xml:space="preserve">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0B77AC" w:rsidRDefault="000B77AC" w:rsidP="000B77AC">
            <w:pPr>
              <w:spacing w:line="276" w:lineRule="auto"/>
              <w:ind w:firstLine="360"/>
              <w:jc w:val="both"/>
              <w:rPr>
                <w:rFonts w:ascii="Arial" w:hAnsi="Arial" w:cs="Arial"/>
                <w:sz w:val="22"/>
                <w:szCs w:val="22"/>
              </w:rPr>
            </w:pPr>
          </w:p>
          <w:p w:rsidR="00B229D5" w:rsidRDefault="00B229D5" w:rsidP="00B229D5">
            <w:pPr>
              <w:ind w:firstLine="709"/>
              <w:jc w:val="both"/>
              <w:rPr>
                <w:rFonts w:cstheme="minorBidi"/>
                <w:szCs w:val="24"/>
              </w:rPr>
            </w:pPr>
          </w:p>
          <w:p w:rsidR="00907683" w:rsidRDefault="00907683" w:rsidP="00907683">
            <w:pPr>
              <w:ind w:left="-108" w:firstLine="885"/>
              <w:jc w:val="both"/>
              <w:rPr>
                <w:sz w:val="24"/>
                <w:szCs w:val="24"/>
              </w:rPr>
            </w:pPr>
            <w:r>
              <w:rPr>
                <w:sz w:val="24"/>
                <w:szCs w:val="24"/>
              </w:rPr>
              <w:t xml:space="preserve">Belediyemizin 2024 Mali Yılı Bütçe Kesin Hesabı Belediye Encümeninin 24.04.2025 tarih ve 362 sayılı kararı ile kabul edilmiş, görüşülmek üzere Belediye Meclisine sunulmuştur. Belediye Meclisinin 05.05.2025 tarih ve 76 sayılı ara kararı ile de Plan ve Bütçe </w:t>
            </w:r>
            <w:r>
              <w:rPr>
                <w:sz w:val="24"/>
              </w:rPr>
              <w:t xml:space="preserve">Komisyonuna </w:t>
            </w:r>
            <w:r>
              <w:rPr>
                <w:sz w:val="24"/>
                <w:szCs w:val="24"/>
              </w:rPr>
              <w:t>havale edilmiş ve komisyon gerekli incelemeyi yaparak, konuyu 08.05.2025 günü karara bağlamıştır.</w:t>
            </w:r>
          </w:p>
          <w:p w:rsidR="00907683" w:rsidRDefault="00907683" w:rsidP="00907683">
            <w:pPr>
              <w:ind w:left="-108" w:firstLine="885"/>
              <w:jc w:val="both"/>
              <w:rPr>
                <w:sz w:val="24"/>
                <w:szCs w:val="24"/>
              </w:rPr>
            </w:pPr>
          </w:p>
          <w:p w:rsidR="00907683" w:rsidRDefault="00907683" w:rsidP="00907683">
            <w:pPr>
              <w:ind w:left="-108" w:firstLine="885"/>
              <w:jc w:val="both"/>
              <w:rPr>
                <w:sz w:val="24"/>
                <w:szCs w:val="24"/>
              </w:rPr>
            </w:pPr>
            <w:r>
              <w:rPr>
                <w:sz w:val="24"/>
                <w:szCs w:val="24"/>
              </w:rPr>
              <w:t>Komisyon raporunun mecliste görüşülerek oylanması sonucunda; 5018 Sayılı Kamu Mali Yönetimi ve Kontrol Kanunun 42</w:t>
            </w:r>
            <w:proofErr w:type="gramStart"/>
            <w:r>
              <w:rPr>
                <w:sz w:val="24"/>
                <w:szCs w:val="24"/>
              </w:rPr>
              <w:t>.,</w:t>
            </w:r>
            <w:proofErr w:type="gramEnd"/>
            <w:r>
              <w:rPr>
                <w:sz w:val="24"/>
                <w:szCs w:val="24"/>
              </w:rPr>
              <w:t xml:space="preserve"> Mahalli İdareler Bütçe ve Muhasebe Yönetmeliğinin 41. maddesi hükümlerine uygun olarak düzenlendiği tespit edilen Yenişehir Belediyesi 2024 Mali Yılı Gelir ve Gider Bütçesi Kesin Hesabı ve Cetvellerinin 5393 Sayılı Belediye Kanunun 18/b maddesine göre komisyon raporu doğrultusunda aşağıda belirtildiği gibi idareden geldiği şekliyle kabulüne oy  birliği ile karar verildi. </w:t>
            </w:r>
          </w:p>
          <w:p w:rsidR="0018537A" w:rsidRDefault="0018537A" w:rsidP="0018537A">
            <w:pPr>
              <w:ind w:right="141" w:firstLine="567"/>
              <w:jc w:val="both"/>
              <w:rPr>
                <w:rFonts w:ascii="Arial" w:hAnsi="Arial" w:cs="Arial"/>
                <w:color w:val="000000"/>
                <w:sz w:val="24"/>
                <w:szCs w:val="24"/>
              </w:rPr>
            </w:pPr>
          </w:p>
          <w:p w:rsidR="0018537A" w:rsidRDefault="0018537A" w:rsidP="0018537A">
            <w:pPr>
              <w:numPr>
                <w:ilvl w:val="0"/>
                <w:numId w:val="3"/>
              </w:numPr>
              <w:tabs>
                <w:tab w:val="num" w:pos="601"/>
              </w:tabs>
              <w:ind w:right="-108" w:hanging="1129"/>
              <w:jc w:val="both"/>
              <w:rPr>
                <w:b/>
                <w:sz w:val="24"/>
                <w:szCs w:val="24"/>
              </w:rPr>
            </w:pPr>
            <w:r>
              <w:rPr>
                <w:b/>
                <w:sz w:val="24"/>
                <w:szCs w:val="24"/>
              </w:rPr>
              <w:t>GİDER BÜTÇESİ VE KESİN HESABI</w:t>
            </w:r>
          </w:p>
          <w:p w:rsidR="0018537A" w:rsidRDefault="0018537A" w:rsidP="0018537A">
            <w:pPr>
              <w:tabs>
                <w:tab w:val="left" w:pos="1310"/>
              </w:tabs>
              <w:jc w:val="both"/>
              <w:rPr>
                <w:b/>
                <w:sz w:val="24"/>
                <w:szCs w:val="24"/>
              </w:rPr>
            </w:pPr>
          </w:p>
          <w:p w:rsidR="0018537A" w:rsidRDefault="0018537A" w:rsidP="0018537A">
            <w:pPr>
              <w:tabs>
                <w:tab w:val="left" w:pos="885"/>
                <w:tab w:val="left" w:pos="1552"/>
              </w:tabs>
              <w:ind w:left="-108" w:firstLine="709"/>
              <w:jc w:val="both"/>
              <w:rPr>
                <w:b/>
                <w:sz w:val="24"/>
                <w:szCs w:val="24"/>
              </w:rPr>
            </w:pPr>
            <w:r>
              <w:rPr>
                <w:b/>
                <w:sz w:val="24"/>
                <w:szCs w:val="24"/>
              </w:rPr>
              <w:t>1)</w:t>
            </w:r>
            <w:r>
              <w:rPr>
                <w:b/>
                <w:sz w:val="24"/>
                <w:szCs w:val="24"/>
              </w:rPr>
              <w:tab/>
              <w:t xml:space="preserve">2024 Mali Yılı Gider </w:t>
            </w:r>
            <w:proofErr w:type="gramStart"/>
            <w:r>
              <w:rPr>
                <w:b/>
                <w:sz w:val="24"/>
                <w:szCs w:val="24"/>
              </w:rPr>
              <w:t>Bütçesi  :</w:t>
            </w:r>
            <w:proofErr w:type="gramEnd"/>
          </w:p>
          <w:p w:rsidR="0018537A" w:rsidRDefault="0018537A" w:rsidP="0018537A">
            <w:pPr>
              <w:tabs>
                <w:tab w:val="left" w:pos="1310"/>
                <w:tab w:val="left" w:pos="1552"/>
              </w:tabs>
              <w:ind w:left="1305"/>
              <w:jc w:val="both"/>
              <w:rPr>
                <w:b/>
                <w:sz w:val="24"/>
                <w:szCs w:val="24"/>
              </w:rPr>
            </w:pPr>
          </w:p>
          <w:p w:rsidR="0018537A" w:rsidRDefault="0018537A" w:rsidP="0018537A">
            <w:pPr>
              <w:tabs>
                <w:tab w:val="left" w:pos="851"/>
                <w:tab w:val="left" w:pos="6663"/>
                <w:tab w:val="left" w:pos="8880"/>
                <w:tab w:val="right" w:pos="9214"/>
              </w:tabs>
              <w:ind w:left="1168" w:right="141" w:hanging="601"/>
              <w:jc w:val="both"/>
              <w:rPr>
                <w:sz w:val="24"/>
                <w:szCs w:val="24"/>
              </w:rPr>
            </w:pPr>
            <w:r>
              <w:rPr>
                <w:sz w:val="24"/>
                <w:szCs w:val="24"/>
              </w:rPr>
              <w:t>-</w:t>
            </w:r>
            <w:r>
              <w:rPr>
                <w:sz w:val="24"/>
                <w:szCs w:val="24"/>
              </w:rPr>
              <w:tab/>
            </w:r>
            <w:r>
              <w:rPr>
                <w:b/>
                <w:sz w:val="24"/>
                <w:szCs w:val="24"/>
              </w:rPr>
              <w:t xml:space="preserve">01. </w:t>
            </w:r>
            <w:r>
              <w:rPr>
                <w:sz w:val="24"/>
                <w:szCs w:val="24"/>
              </w:rPr>
              <w:t xml:space="preserve"> Personel Giderleri</w:t>
            </w:r>
            <w:r>
              <w:rPr>
                <w:sz w:val="24"/>
                <w:szCs w:val="24"/>
              </w:rPr>
              <w:tab/>
              <w:t>=      290.040.000,00</w:t>
            </w:r>
            <w:r>
              <w:rPr>
                <w:sz w:val="24"/>
                <w:szCs w:val="24"/>
              </w:rPr>
              <w:tab/>
            </w:r>
            <w:r>
              <w:rPr>
                <w:sz w:val="24"/>
                <w:szCs w:val="24"/>
              </w:rPr>
              <w:tab/>
            </w:r>
          </w:p>
          <w:p w:rsidR="0018537A" w:rsidRDefault="0018537A" w:rsidP="0018537A">
            <w:pPr>
              <w:tabs>
                <w:tab w:val="left" w:pos="851"/>
                <w:tab w:val="left" w:pos="1735"/>
                <w:tab w:val="left" w:pos="6663"/>
                <w:tab w:val="right" w:pos="9214"/>
              </w:tabs>
              <w:ind w:left="1168" w:right="141" w:hanging="601"/>
              <w:jc w:val="both"/>
              <w:rPr>
                <w:sz w:val="24"/>
                <w:szCs w:val="24"/>
              </w:rPr>
            </w:pPr>
            <w:r>
              <w:rPr>
                <w:sz w:val="24"/>
                <w:szCs w:val="24"/>
              </w:rPr>
              <w:t>-</w:t>
            </w:r>
            <w:r>
              <w:rPr>
                <w:sz w:val="24"/>
                <w:szCs w:val="24"/>
              </w:rPr>
              <w:tab/>
            </w:r>
            <w:r>
              <w:rPr>
                <w:b/>
                <w:sz w:val="24"/>
                <w:szCs w:val="24"/>
              </w:rPr>
              <w:t>02.</w:t>
            </w:r>
            <w:r>
              <w:rPr>
                <w:sz w:val="24"/>
                <w:szCs w:val="24"/>
              </w:rPr>
              <w:t xml:space="preserve"> Sosyal Güvenlik Kurumlarına Devlet Primi Giderleri </w:t>
            </w:r>
            <w:r>
              <w:rPr>
                <w:sz w:val="24"/>
                <w:szCs w:val="24"/>
                <w:vertAlign w:val="superscript"/>
              </w:rPr>
              <w:tab/>
            </w:r>
            <w:r>
              <w:rPr>
                <w:sz w:val="24"/>
                <w:szCs w:val="24"/>
              </w:rPr>
              <w:t>=        29.175.000,00</w:t>
            </w:r>
          </w:p>
          <w:p w:rsidR="0018537A" w:rsidRDefault="0018537A" w:rsidP="0018537A">
            <w:pPr>
              <w:tabs>
                <w:tab w:val="left" w:pos="851"/>
                <w:tab w:val="left" w:pos="1735"/>
                <w:tab w:val="left" w:pos="6663"/>
                <w:tab w:val="right" w:pos="9214"/>
              </w:tabs>
              <w:ind w:left="1168" w:right="141" w:hanging="601"/>
              <w:jc w:val="both"/>
              <w:rPr>
                <w:sz w:val="24"/>
                <w:szCs w:val="24"/>
              </w:rPr>
            </w:pPr>
            <w:r>
              <w:rPr>
                <w:sz w:val="24"/>
                <w:szCs w:val="24"/>
              </w:rPr>
              <w:t>-</w:t>
            </w:r>
            <w:r>
              <w:rPr>
                <w:sz w:val="24"/>
                <w:szCs w:val="24"/>
              </w:rPr>
              <w:tab/>
            </w:r>
            <w:r>
              <w:rPr>
                <w:b/>
                <w:sz w:val="24"/>
                <w:szCs w:val="24"/>
              </w:rPr>
              <w:t>03.</w:t>
            </w:r>
            <w:r>
              <w:rPr>
                <w:sz w:val="24"/>
                <w:szCs w:val="24"/>
              </w:rPr>
              <w:t xml:space="preserve"> Mal ve Hizmet Alımı Giderleri</w:t>
            </w:r>
            <w:r>
              <w:rPr>
                <w:sz w:val="24"/>
                <w:szCs w:val="24"/>
              </w:rPr>
              <w:tab/>
              <w:t>=      994.217.366,84</w:t>
            </w:r>
          </w:p>
          <w:p w:rsidR="0018537A" w:rsidRDefault="0018537A" w:rsidP="0018537A">
            <w:pPr>
              <w:tabs>
                <w:tab w:val="left" w:pos="851"/>
                <w:tab w:val="left" w:pos="1735"/>
                <w:tab w:val="left" w:pos="6663"/>
                <w:tab w:val="right" w:pos="9214"/>
              </w:tabs>
              <w:ind w:left="1168" w:right="141" w:hanging="601"/>
              <w:jc w:val="both"/>
              <w:rPr>
                <w:sz w:val="24"/>
                <w:szCs w:val="24"/>
              </w:rPr>
            </w:pPr>
            <w:r>
              <w:rPr>
                <w:sz w:val="24"/>
                <w:szCs w:val="24"/>
              </w:rPr>
              <w:t>-</w:t>
            </w:r>
            <w:r>
              <w:rPr>
                <w:sz w:val="24"/>
                <w:szCs w:val="24"/>
              </w:rPr>
              <w:tab/>
            </w:r>
            <w:r>
              <w:rPr>
                <w:b/>
                <w:sz w:val="24"/>
                <w:szCs w:val="24"/>
              </w:rPr>
              <w:t>04.</w:t>
            </w:r>
            <w:r>
              <w:rPr>
                <w:sz w:val="24"/>
                <w:szCs w:val="24"/>
              </w:rPr>
              <w:t xml:space="preserve"> Faiz Giderleri</w:t>
            </w:r>
            <w:r>
              <w:rPr>
                <w:sz w:val="24"/>
                <w:szCs w:val="24"/>
              </w:rPr>
              <w:tab/>
              <w:t>=             379.204,15</w:t>
            </w:r>
          </w:p>
          <w:p w:rsidR="0018537A" w:rsidRDefault="0018537A" w:rsidP="0018537A">
            <w:pPr>
              <w:tabs>
                <w:tab w:val="left" w:pos="851"/>
                <w:tab w:val="left" w:pos="1735"/>
                <w:tab w:val="left" w:pos="6663"/>
                <w:tab w:val="right" w:pos="9214"/>
              </w:tabs>
              <w:ind w:left="1168" w:right="141" w:hanging="601"/>
              <w:jc w:val="both"/>
              <w:rPr>
                <w:sz w:val="24"/>
                <w:szCs w:val="24"/>
              </w:rPr>
            </w:pPr>
            <w:r>
              <w:rPr>
                <w:sz w:val="24"/>
                <w:szCs w:val="24"/>
              </w:rPr>
              <w:t>-</w:t>
            </w:r>
            <w:r>
              <w:rPr>
                <w:sz w:val="24"/>
                <w:szCs w:val="24"/>
              </w:rPr>
              <w:tab/>
            </w:r>
            <w:r>
              <w:rPr>
                <w:b/>
                <w:sz w:val="24"/>
                <w:szCs w:val="24"/>
              </w:rPr>
              <w:t>05.</w:t>
            </w:r>
            <w:r>
              <w:rPr>
                <w:sz w:val="24"/>
                <w:szCs w:val="24"/>
              </w:rPr>
              <w:t xml:space="preserve"> Cari Transferler</w:t>
            </w:r>
            <w:r>
              <w:rPr>
                <w:sz w:val="24"/>
                <w:szCs w:val="24"/>
              </w:rPr>
              <w:tab/>
              <w:t>=        47.322.345,85</w:t>
            </w:r>
          </w:p>
          <w:p w:rsidR="0018537A" w:rsidRDefault="0018537A" w:rsidP="0018537A">
            <w:pPr>
              <w:tabs>
                <w:tab w:val="left" w:pos="851"/>
                <w:tab w:val="left" w:pos="1735"/>
                <w:tab w:val="left" w:pos="6663"/>
                <w:tab w:val="right" w:pos="9214"/>
              </w:tabs>
              <w:ind w:left="1168" w:right="141" w:hanging="601"/>
              <w:jc w:val="both"/>
              <w:rPr>
                <w:sz w:val="24"/>
                <w:szCs w:val="24"/>
              </w:rPr>
            </w:pPr>
            <w:r>
              <w:rPr>
                <w:sz w:val="24"/>
                <w:szCs w:val="24"/>
              </w:rPr>
              <w:t>-</w:t>
            </w:r>
            <w:r>
              <w:rPr>
                <w:sz w:val="24"/>
                <w:szCs w:val="24"/>
              </w:rPr>
              <w:tab/>
            </w:r>
            <w:r>
              <w:rPr>
                <w:b/>
                <w:sz w:val="24"/>
                <w:szCs w:val="24"/>
              </w:rPr>
              <w:t>06.</w:t>
            </w:r>
            <w:r>
              <w:rPr>
                <w:sz w:val="24"/>
                <w:szCs w:val="24"/>
              </w:rPr>
              <w:t xml:space="preserve"> Sermaye Giderleri</w:t>
            </w:r>
            <w:r>
              <w:rPr>
                <w:sz w:val="24"/>
                <w:szCs w:val="24"/>
              </w:rPr>
              <w:tab/>
              <w:t>=      279.550.377,69</w:t>
            </w:r>
          </w:p>
          <w:p w:rsidR="0018537A" w:rsidRDefault="0018537A" w:rsidP="0018537A">
            <w:pPr>
              <w:tabs>
                <w:tab w:val="left" w:pos="851"/>
                <w:tab w:val="left" w:pos="1735"/>
                <w:tab w:val="left" w:pos="6663"/>
                <w:tab w:val="right" w:pos="9214"/>
              </w:tabs>
              <w:ind w:left="1168" w:right="141" w:hanging="601"/>
              <w:jc w:val="both"/>
              <w:rPr>
                <w:sz w:val="24"/>
                <w:szCs w:val="24"/>
              </w:rPr>
            </w:pPr>
            <w:r>
              <w:rPr>
                <w:sz w:val="24"/>
                <w:szCs w:val="24"/>
              </w:rPr>
              <w:t>-</w:t>
            </w:r>
            <w:r>
              <w:rPr>
                <w:sz w:val="24"/>
                <w:szCs w:val="24"/>
              </w:rPr>
              <w:tab/>
            </w:r>
            <w:r>
              <w:rPr>
                <w:b/>
                <w:sz w:val="24"/>
                <w:szCs w:val="24"/>
              </w:rPr>
              <w:t>07.</w:t>
            </w:r>
            <w:r>
              <w:rPr>
                <w:sz w:val="24"/>
                <w:szCs w:val="24"/>
              </w:rPr>
              <w:t xml:space="preserve"> Sermaye Transferleri</w:t>
            </w:r>
            <w:r>
              <w:rPr>
                <w:sz w:val="24"/>
                <w:szCs w:val="24"/>
              </w:rPr>
              <w:tab/>
              <w:t>=</w:t>
            </w:r>
            <w:r>
              <w:rPr>
                <w:b/>
                <w:sz w:val="24"/>
                <w:szCs w:val="24"/>
              </w:rPr>
              <w:t xml:space="preserve">          </w:t>
            </w:r>
            <w:r>
              <w:rPr>
                <w:sz w:val="24"/>
                <w:szCs w:val="24"/>
              </w:rPr>
              <w:t>4.044.900,09</w:t>
            </w:r>
          </w:p>
          <w:p w:rsidR="0018537A" w:rsidRDefault="0018537A" w:rsidP="0018537A">
            <w:pPr>
              <w:tabs>
                <w:tab w:val="left" w:pos="851"/>
                <w:tab w:val="left" w:pos="1735"/>
                <w:tab w:val="left" w:pos="6663"/>
                <w:tab w:val="right" w:pos="9214"/>
              </w:tabs>
              <w:ind w:left="1168" w:right="141" w:hanging="601"/>
              <w:jc w:val="both"/>
              <w:rPr>
                <w:sz w:val="24"/>
                <w:szCs w:val="24"/>
              </w:rPr>
            </w:pPr>
            <w:r>
              <w:rPr>
                <w:b/>
                <w:sz w:val="24"/>
                <w:szCs w:val="24"/>
              </w:rPr>
              <w:t xml:space="preserve">-   08.  </w:t>
            </w:r>
            <w:r>
              <w:rPr>
                <w:sz w:val="24"/>
                <w:szCs w:val="24"/>
              </w:rPr>
              <w:t>Borç Verme                                                                       =        42.350.805,38</w:t>
            </w:r>
          </w:p>
          <w:p w:rsidR="0018537A" w:rsidRDefault="0018537A" w:rsidP="0018537A">
            <w:pPr>
              <w:tabs>
                <w:tab w:val="left" w:pos="851"/>
                <w:tab w:val="left" w:pos="1735"/>
                <w:tab w:val="left" w:pos="6663"/>
                <w:tab w:val="right" w:pos="9214"/>
              </w:tabs>
              <w:ind w:left="1168" w:right="141" w:hanging="601"/>
              <w:jc w:val="both"/>
              <w:rPr>
                <w:b/>
                <w:sz w:val="24"/>
                <w:szCs w:val="24"/>
              </w:rPr>
            </w:pPr>
            <w:r>
              <w:rPr>
                <w:sz w:val="24"/>
                <w:szCs w:val="24"/>
              </w:rPr>
              <w:t xml:space="preserve">-   </w:t>
            </w:r>
            <w:r>
              <w:rPr>
                <w:b/>
                <w:sz w:val="24"/>
                <w:szCs w:val="24"/>
              </w:rPr>
              <w:t>09.</w:t>
            </w:r>
            <w:r w:rsidR="00305386">
              <w:rPr>
                <w:b/>
                <w:sz w:val="24"/>
                <w:szCs w:val="24"/>
              </w:rPr>
              <w:t xml:space="preserve"> </w:t>
            </w:r>
            <w:r>
              <w:rPr>
                <w:sz w:val="24"/>
                <w:szCs w:val="24"/>
              </w:rPr>
              <w:t>Yedek Ödenekler</w:t>
            </w:r>
            <w:r>
              <w:rPr>
                <w:sz w:val="24"/>
                <w:szCs w:val="24"/>
              </w:rPr>
              <w:tab/>
              <w:t xml:space="preserve">=        </w:t>
            </w:r>
            <w:r>
              <w:rPr>
                <w:sz w:val="24"/>
                <w:szCs w:val="24"/>
                <w:u w:val="single"/>
              </w:rPr>
              <w:t>12.920.000,00</w:t>
            </w:r>
          </w:p>
          <w:p w:rsidR="0018537A" w:rsidRDefault="0018537A" w:rsidP="0018537A">
            <w:pPr>
              <w:tabs>
                <w:tab w:val="left" w:pos="1168"/>
                <w:tab w:val="left" w:pos="1735"/>
                <w:tab w:val="left" w:pos="5387"/>
                <w:tab w:val="left" w:pos="5421"/>
                <w:tab w:val="left" w:pos="7672"/>
                <w:tab w:val="right" w:pos="9214"/>
              </w:tabs>
              <w:ind w:left="1168" w:right="141" w:hanging="601"/>
              <w:jc w:val="both"/>
              <w:rPr>
                <w:b/>
                <w:sz w:val="24"/>
                <w:szCs w:val="24"/>
              </w:rPr>
            </w:pPr>
            <w:r>
              <w:rPr>
                <w:sz w:val="24"/>
                <w:szCs w:val="24"/>
              </w:rPr>
              <w:tab/>
            </w:r>
            <w:r>
              <w:rPr>
                <w:sz w:val="24"/>
                <w:szCs w:val="24"/>
              </w:rPr>
              <w:tab/>
            </w:r>
            <w:r>
              <w:rPr>
                <w:sz w:val="24"/>
                <w:szCs w:val="24"/>
              </w:rPr>
              <w:tab/>
              <w:t xml:space="preserve"> </w:t>
            </w:r>
            <w:r>
              <w:rPr>
                <w:b/>
                <w:sz w:val="24"/>
                <w:szCs w:val="24"/>
              </w:rPr>
              <w:t xml:space="preserve">TOPLAM   </w:t>
            </w:r>
            <w:r>
              <w:rPr>
                <w:sz w:val="24"/>
                <w:szCs w:val="24"/>
              </w:rPr>
              <w:t>=   1.</w:t>
            </w:r>
            <w:r>
              <w:rPr>
                <w:b/>
                <w:sz w:val="24"/>
                <w:szCs w:val="24"/>
              </w:rPr>
              <w:t>700.000</w:t>
            </w:r>
            <w:r>
              <w:rPr>
                <w:b/>
                <w:bCs/>
                <w:sz w:val="24"/>
                <w:szCs w:val="24"/>
              </w:rPr>
              <w:t>.000,00</w:t>
            </w:r>
            <w:r>
              <w:rPr>
                <w:b/>
                <w:sz w:val="24"/>
                <w:szCs w:val="24"/>
              </w:rPr>
              <w:t xml:space="preserve">                                                    </w:t>
            </w:r>
          </w:p>
          <w:p w:rsidR="0018537A" w:rsidRDefault="0018537A" w:rsidP="0018537A">
            <w:pPr>
              <w:tabs>
                <w:tab w:val="left" w:pos="885"/>
                <w:tab w:val="left" w:pos="1552"/>
                <w:tab w:val="left" w:pos="7371"/>
              </w:tabs>
              <w:ind w:left="-108" w:right="141" w:firstLine="709"/>
              <w:jc w:val="both"/>
              <w:rPr>
                <w:b/>
                <w:sz w:val="24"/>
                <w:szCs w:val="24"/>
              </w:rPr>
            </w:pPr>
          </w:p>
          <w:p w:rsidR="0018537A" w:rsidRDefault="0018537A" w:rsidP="0018537A">
            <w:pPr>
              <w:tabs>
                <w:tab w:val="left" w:pos="885"/>
                <w:tab w:val="left" w:pos="1552"/>
                <w:tab w:val="left" w:pos="7371"/>
              </w:tabs>
              <w:ind w:left="-108" w:right="141" w:firstLine="709"/>
              <w:jc w:val="both"/>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p>
          <w:p w:rsidR="0018537A" w:rsidRDefault="0018537A" w:rsidP="0018537A">
            <w:pPr>
              <w:tabs>
                <w:tab w:val="left" w:pos="885"/>
                <w:tab w:val="left" w:pos="1552"/>
              </w:tabs>
              <w:ind w:left="-108" w:firstLine="709"/>
              <w:jc w:val="both"/>
              <w:rPr>
                <w:b/>
                <w:sz w:val="24"/>
                <w:szCs w:val="24"/>
              </w:rPr>
            </w:pPr>
            <w:r>
              <w:rPr>
                <w:b/>
                <w:sz w:val="24"/>
                <w:szCs w:val="24"/>
              </w:rPr>
              <w:t>2)</w:t>
            </w:r>
            <w:r>
              <w:rPr>
                <w:b/>
                <w:sz w:val="24"/>
                <w:szCs w:val="24"/>
              </w:rPr>
              <w:tab/>
              <w:t xml:space="preserve">2024 Mali Yılı Gider Kesin </w:t>
            </w:r>
            <w:proofErr w:type="gramStart"/>
            <w:r>
              <w:rPr>
                <w:b/>
                <w:sz w:val="24"/>
                <w:szCs w:val="24"/>
              </w:rPr>
              <w:t>Hesabı :</w:t>
            </w:r>
            <w:proofErr w:type="gramEnd"/>
          </w:p>
          <w:p w:rsidR="0018537A" w:rsidRDefault="0018537A" w:rsidP="0018537A">
            <w:pPr>
              <w:tabs>
                <w:tab w:val="left" w:pos="1310"/>
                <w:tab w:val="left" w:pos="1552"/>
              </w:tabs>
              <w:ind w:left="1305"/>
              <w:jc w:val="both"/>
              <w:rPr>
                <w:b/>
                <w:sz w:val="24"/>
                <w:szCs w:val="24"/>
              </w:rPr>
            </w:pPr>
          </w:p>
          <w:p w:rsidR="0018537A" w:rsidRDefault="0018537A" w:rsidP="0018537A">
            <w:pPr>
              <w:tabs>
                <w:tab w:val="left" w:pos="851"/>
                <w:tab w:val="left" w:pos="6663"/>
                <w:tab w:val="right" w:pos="9214"/>
              </w:tabs>
              <w:ind w:left="1168" w:hanging="601"/>
              <w:jc w:val="both"/>
              <w:rPr>
                <w:sz w:val="24"/>
                <w:szCs w:val="24"/>
              </w:rPr>
            </w:pPr>
            <w:r>
              <w:rPr>
                <w:sz w:val="24"/>
                <w:szCs w:val="24"/>
              </w:rPr>
              <w:t>-</w:t>
            </w:r>
            <w:r>
              <w:rPr>
                <w:sz w:val="24"/>
                <w:szCs w:val="24"/>
              </w:rPr>
              <w:tab/>
            </w:r>
            <w:r>
              <w:rPr>
                <w:b/>
                <w:sz w:val="24"/>
                <w:szCs w:val="24"/>
              </w:rPr>
              <w:t xml:space="preserve">01. </w:t>
            </w:r>
            <w:r>
              <w:rPr>
                <w:sz w:val="24"/>
                <w:szCs w:val="24"/>
              </w:rPr>
              <w:t xml:space="preserve"> Personel Giderleri</w:t>
            </w:r>
            <w:r>
              <w:rPr>
                <w:sz w:val="24"/>
                <w:szCs w:val="24"/>
              </w:rPr>
              <w:tab/>
              <w:t>=      272.156.522,63</w:t>
            </w:r>
          </w:p>
          <w:p w:rsidR="0018537A" w:rsidRDefault="0018537A" w:rsidP="0018537A">
            <w:pPr>
              <w:tabs>
                <w:tab w:val="left" w:pos="851"/>
                <w:tab w:val="left" w:pos="1735"/>
                <w:tab w:val="left" w:pos="6663"/>
                <w:tab w:val="right" w:pos="9214"/>
              </w:tabs>
              <w:ind w:left="1168" w:hanging="601"/>
              <w:jc w:val="both"/>
              <w:rPr>
                <w:sz w:val="24"/>
                <w:szCs w:val="24"/>
              </w:rPr>
            </w:pPr>
            <w:r>
              <w:rPr>
                <w:sz w:val="24"/>
                <w:szCs w:val="24"/>
              </w:rPr>
              <w:t>-</w:t>
            </w:r>
            <w:r>
              <w:rPr>
                <w:sz w:val="24"/>
                <w:szCs w:val="24"/>
              </w:rPr>
              <w:tab/>
            </w:r>
            <w:r>
              <w:rPr>
                <w:b/>
                <w:sz w:val="24"/>
                <w:szCs w:val="24"/>
              </w:rPr>
              <w:t>02.</w:t>
            </w:r>
            <w:r>
              <w:rPr>
                <w:sz w:val="24"/>
                <w:szCs w:val="24"/>
              </w:rPr>
              <w:t xml:space="preserve">  Sosyal Güvenlik Kurumlarına Devlet Primi Giderleri </w:t>
            </w:r>
            <w:r>
              <w:rPr>
                <w:sz w:val="24"/>
                <w:szCs w:val="24"/>
                <w:vertAlign w:val="superscript"/>
              </w:rPr>
              <w:tab/>
            </w:r>
            <w:r>
              <w:rPr>
                <w:sz w:val="24"/>
                <w:szCs w:val="24"/>
              </w:rPr>
              <w:t>=        28.380.814,45</w:t>
            </w:r>
          </w:p>
          <w:p w:rsidR="0018537A" w:rsidRDefault="0018537A" w:rsidP="0018537A">
            <w:pPr>
              <w:tabs>
                <w:tab w:val="left" w:pos="851"/>
                <w:tab w:val="left" w:pos="1735"/>
                <w:tab w:val="left" w:pos="6663"/>
                <w:tab w:val="right" w:pos="9214"/>
              </w:tabs>
              <w:ind w:left="1168" w:hanging="601"/>
              <w:jc w:val="both"/>
              <w:rPr>
                <w:sz w:val="24"/>
                <w:szCs w:val="24"/>
              </w:rPr>
            </w:pPr>
            <w:r>
              <w:rPr>
                <w:sz w:val="24"/>
                <w:szCs w:val="24"/>
              </w:rPr>
              <w:t>-</w:t>
            </w:r>
            <w:r>
              <w:rPr>
                <w:sz w:val="24"/>
                <w:szCs w:val="24"/>
              </w:rPr>
              <w:tab/>
            </w:r>
            <w:r>
              <w:rPr>
                <w:b/>
                <w:sz w:val="24"/>
                <w:szCs w:val="24"/>
              </w:rPr>
              <w:t>03.</w:t>
            </w:r>
            <w:r>
              <w:rPr>
                <w:sz w:val="24"/>
                <w:szCs w:val="24"/>
              </w:rPr>
              <w:t xml:space="preserve">  Mal ve Hizmet Alımı Giderleri</w:t>
            </w:r>
            <w:r>
              <w:rPr>
                <w:sz w:val="24"/>
                <w:szCs w:val="24"/>
              </w:rPr>
              <w:tab/>
              <w:t>=      872.891.977,53</w:t>
            </w:r>
          </w:p>
          <w:p w:rsidR="0018537A" w:rsidRDefault="0018537A" w:rsidP="0018537A">
            <w:pPr>
              <w:tabs>
                <w:tab w:val="left" w:pos="851"/>
                <w:tab w:val="left" w:pos="1735"/>
                <w:tab w:val="left" w:pos="6663"/>
                <w:tab w:val="right" w:pos="9214"/>
              </w:tabs>
              <w:ind w:left="1168" w:hanging="601"/>
              <w:jc w:val="both"/>
              <w:rPr>
                <w:sz w:val="24"/>
                <w:szCs w:val="24"/>
              </w:rPr>
            </w:pPr>
            <w:r>
              <w:rPr>
                <w:sz w:val="24"/>
                <w:szCs w:val="24"/>
              </w:rPr>
              <w:t>-</w:t>
            </w:r>
            <w:r>
              <w:rPr>
                <w:sz w:val="24"/>
                <w:szCs w:val="24"/>
              </w:rPr>
              <w:tab/>
            </w:r>
            <w:r>
              <w:rPr>
                <w:b/>
                <w:sz w:val="24"/>
                <w:szCs w:val="24"/>
              </w:rPr>
              <w:t>04.</w:t>
            </w:r>
            <w:r>
              <w:rPr>
                <w:sz w:val="24"/>
                <w:szCs w:val="24"/>
              </w:rPr>
              <w:t xml:space="preserve">  Faiz Giderleri</w:t>
            </w:r>
            <w:r>
              <w:rPr>
                <w:sz w:val="24"/>
                <w:szCs w:val="24"/>
              </w:rPr>
              <w:tab/>
              <w:t>=             379.204,15</w:t>
            </w:r>
          </w:p>
          <w:p w:rsidR="0018537A" w:rsidRDefault="0018537A" w:rsidP="0018537A">
            <w:pPr>
              <w:tabs>
                <w:tab w:val="left" w:pos="851"/>
                <w:tab w:val="left" w:pos="1735"/>
                <w:tab w:val="left" w:pos="6663"/>
                <w:tab w:val="right" w:pos="9214"/>
              </w:tabs>
              <w:ind w:left="1168" w:hanging="601"/>
              <w:jc w:val="both"/>
              <w:rPr>
                <w:sz w:val="24"/>
                <w:szCs w:val="24"/>
              </w:rPr>
            </w:pPr>
            <w:r>
              <w:rPr>
                <w:sz w:val="24"/>
                <w:szCs w:val="24"/>
              </w:rPr>
              <w:t>-</w:t>
            </w:r>
            <w:r>
              <w:rPr>
                <w:sz w:val="24"/>
                <w:szCs w:val="24"/>
              </w:rPr>
              <w:tab/>
            </w:r>
            <w:r>
              <w:rPr>
                <w:b/>
                <w:sz w:val="24"/>
                <w:szCs w:val="24"/>
              </w:rPr>
              <w:t>05.</w:t>
            </w:r>
            <w:r>
              <w:rPr>
                <w:sz w:val="24"/>
                <w:szCs w:val="24"/>
              </w:rPr>
              <w:t xml:space="preserve">  Cari Transferler</w:t>
            </w:r>
            <w:r>
              <w:rPr>
                <w:sz w:val="24"/>
                <w:szCs w:val="24"/>
              </w:rPr>
              <w:tab/>
              <w:t>=        43.753.292,11</w:t>
            </w:r>
          </w:p>
          <w:p w:rsidR="0018537A" w:rsidRDefault="0018537A" w:rsidP="0018537A">
            <w:pPr>
              <w:tabs>
                <w:tab w:val="left" w:pos="851"/>
                <w:tab w:val="left" w:pos="1735"/>
                <w:tab w:val="left" w:pos="6663"/>
                <w:tab w:val="right" w:pos="9214"/>
              </w:tabs>
              <w:ind w:left="1168" w:hanging="601"/>
              <w:jc w:val="both"/>
              <w:rPr>
                <w:sz w:val="24"/>
                <w:szCs w:val="24"/>
              </w:rPr>
            </w:pPr>
            <w:r>
              <w:rPr>
                <w:sz w:val="24"/>
                <w:szCs w:val="24"/>
              </w:rPr>
              <w:t>-</w:t>
            </w:r>
            <w:r>
              <w:rPr>
                <w:sz w:val="24"/>
                <w:szCs w:val="24"/>
              </w:rPr>
              <w:tab/>
            </w:r>
            <w:r>
              <w:rPr>
                <w:b/>
                <w:sz w:val="24"/>
                <w:szCs w:val="24"/>
              </w:rPr>
              <w:t xml:space="preserve">06. </w:t>
            </w:r>
            <w:r>
              <w:rPr>
                <w:sz w:val="24"/>
                <w:szCs w:val="24"/>
              </w:rPr>
              <w:t xml:space="preserve"> Sermaye Giderleri</w:t>
            </w:r>
            <w:r>
              <w:rPr>
                <w:sz w:val="24"/>
                <w:szCs w:val="24"/>
              </w:rPr>
              <w:tab/>
              <w:t>=      218.539.771,45</w:t>
            </w:r>
          </w:p>
          <w:p w:rsidR="0018537A" w:rsidRDefault="0018537A" w:rsidP="0018537A">
            <w:pPr>
              <w:tabs>
                <w:tab w:val="left" w:pos="851"/>
                <w:tab w:val="left" w:pos="1735"/>
                <w:tab w:val="left" w:pos="6663"/>
                <w:tab w:val="right" w:pos="9214"/>
              </w:tabs>
              <w:ind w:left="1168" w:hanging="601"/>
              <w:jc w:val="both"/>
              <w:rPr>
                <w:sz w:val="24"/>
                <w:szCs w:val="24"/>
              </w:rPr>
            </w:pPr>
            <w:r>
              <w:rPr>
                <w:sz w:val="24"/>
                <w:szCs w:val="24"/>
              </w:rPr>
              <w:t>-</w:t>
            </w:r>
            <w:r>
              <w:rPr>
                <w:sz w:val="24"/>
                <w:szCs w:val="24"/>
              </w:rPr>
              <w:tab/>
            </w:r>
            <w:r>
              <w:rPr>
                <w:b/>
                <w:sz w:val="24"/>
                <w:szCs w:val="24"/>
              </w:rPr>
              <w:t>07.</w:t>
            </w:r>
            <w:r>
              <w:rPr>
                <w:sz w:val="24"/>
                <w:szCs w:val="24"/>
              </w:rPr>
              <w:t xml:space="preserve">  Sermaye Transferleri                                                        =          3.910.165,80</w:t>
            </w:r>
          </w:p>
          <w:p w:rsidR="0018537A" w:rsidRDefault="0018537A" w:rsidP="0018537A">
            <w:pPr>
              <w:tabs>
                <w:tab w:val="left" w:pos="851"/>
                <w:tab w:val="left" w:pos="1735"/>
                <w:tab w:val="left" w:pos="6663"/>
                <w:tab w:val="right" w:pos="9214"/>
              </w:tabs>
              <w:ind w:left="1168" w:hanging="601"/>
              <w:jc w:val="both"/>
              <w:rPr>
                <w:sz w:val="24"/>
                <w:szCs w:val="24"/>
                <w:u w:val="single"/>
              </w:rPr>
            </w:pPr>
            <w:r>
              <w:rPr>
                <w:b/>
                <w:sz w:val="24"/>
                <w:szCs w:val="24"/>
              </w:rPr>
              <w:t xml:space="preserve">-   08.  </w:t>
            </w:r>
            <w:r>
              <w:rPr>
                <w:sz w:val="24"/>
                <w:szCs w:val="24"/>
              </w:rPr>
              <w:t>Borç Verme</w:t>
            </w:r>
            <w:r>
              <w:rPr>
                <w:sz w:val="24"/>
                <w:szCs w:val="24"/>
              </w:rPr>
              <w:tab/>
            </w:r>
            <w:r>
              <w:rPr>
                <w:sz w:val="24"/>
                <w:szCs w:val="24"/>
                <w:u w:val="single"/>
              </w:rPr>
              <w:t>=        31.237.500,00</w:t>
            </w:r>
          </w:p>
          <w:p w:rsidR="0018537A" w:rsidRDefault="0018537A" w:rsidP="0018537A">
            <w:pPr>
              <w:tabs>
                <w:tab w:val="left" w:pos="1168"/>
                <w:tab w:val="left" w:pos="1735"/>
                <w:tab w:val="left" w:pos="5421"/>
                <w:tab w:val="left" w:pos="7263"/>
                <w:tab w:val="left" w:pos="7672"/>
                <w:tab w:val="right" w:pos="9214"/>
              </w:tabs>
              <w:ind w:left="1168" w:hanging="601"/>
              <w:jc w:val="both"/>
              <w:rPr>
                <w:b/>
                <w:sz w:val="24"/>
                <w:szCs w:val="24"/>
              </w:rPr>
            </w:pPr>
            <w:r>
              <w:rPr>
                <w:sz w:val="24"/>
                <w:szCs w:val="24"/>
              </w:rPr>
              <w:tab/>
            </w:r>
            <w:r>
              <w:rPr>
                <w:sz w:val="24"/>
                <w:szCs w:val="24"/>
              </w:rPr>
              <w:tab/>
            </w:r>
            <w:r>
              <w:rPr>
                <w:sz w:val="24"/>
                <w:szCs w:val="24"/>
              </w:rPr>
              <w:tab/>
            </w:r>
            <w:proofErr w:type="gramStart"/>
            <w:r>
              <w:rPr>
                <w:b/>
                <w:sz w:val="24"/>
                <w:szCs w:val="24"/>
              </w:rPr>
              <w:t>TOPLAM</w:t>
            </w:r>
            <w:r>
              <w:rPr>
                <w:sz w:val="24"/>
                <w:szCs w:val="24"/>
              </w:rPr>
              <w:t xml:space="preserve">         </w:t>
            </w:r>
            <w:r>
              <w:rPr>
                <w:b/>
                <w:sz w:val="24"/>
                <w:szCs w:val="24"/>
              </w:rPr>
              <w:t>1</w:t>
            </w:r>
            <w:proofErr w:type="gramEnd"/>
            <w:r>
              <w:rPr>
                <w:b/>
                <w:sz w:val="24"/>
                <w:szCs w:val="24"/>
              </w:rPr>
              <w:t>.471.249.248,12</w:t>
            </w:r>
          </w:p>
          <w:p w:rsidR="0018537A" w:rsidRDefault="0018537A" w:rsidP="0018537A">
            <w:pPr>
              <w:tabs>
                <w:tab w:val="left" w:pos="1168"/>
                <w:tab w:val="left" w:pos="1735"/>
                <w:tab w:val="left" w:pos="5421"/>
                <w:tab w:val="left" w:pos="7263"/>
                <w:tab w:val="left" w:pos="7672"/>
                <w:tab w:val="right" w:pos="9214"/>
              </w:tabs>
              <w:ind w:left="1168" w:hanging="601"/>
              <w:jc w:val="both"/>
              <w:rPr>
                <w:b/>
                <w:sz w:val="24"/>
                <w:szCs w:val="24"/>
              </w:rPr>
            </w:pPr>
          </w:p>
          <w:p w:rsidR="0018537A" w:rsidRDefault="00907683" w:rsidP="00907683">
            <w:pPr>
              <w:tabs>
                <w:tab w:val="left" w:pos="1168"/>
                <w:tab w:val="left" w:pos="1735"/>
                <w:tab w:val="left" w:pos="5421"/>
                <w:tab w:val="left" w:pos="7263"/>
                <w:tab w:val="left" w:pos="7672"/>
                <w:tab w:val="right" w:pos="9214"/>
              </w:tabs>
              <w:ind w:left="1168" w:hanging="601"/>
              <w:jc w:val="center"/>
              <w:rPr>
                <w:b/>
                <w:sz w:val="24"/>
              </w:rPr>
            </w:pPr>
            <w:r>
              <w:rPr>
                <w:b/>
                <w:sz w:val="24"/>
              </w:rPr>
              <w:lastRenderedPageBreak/>
              <w:t>KARAR</w:t>
            </w:r>
          </w:p>
          <w:p w:rsidR="00907683" w:rsidRDefault="00907683" w:rsidP="00907683">
            <w:pPr>
              <w:tabs>
                <w:tab w:val="left" w:pos="1168"/>
                <w:tab w:val="left" w:pos="1735"/>
                <w:tab w:val="left" w:pos="5421"/>
                <w:tab w:val="left" w:pos="7263"/>
                <w:tab w:val="left" w:pos="7672"/>
                <w:tab w:val="right" w:pos="9214"/>
              </w:tabs>
              <w:ind w:left="1168" w:hanging="601"/>
              <w:jc w:val="center"/>
              <w:rPr>
                <w:b/>
                <w:sz w:val="24"/>
                <w:szCs w:val="24"/>
              </w:rPr>
            </w:pPr>
          </w:p>
          <w:p w:rsidR="0018537A" w:rsidRDefault="0018537A" w:rsidP="0018537A">
            <w:pPr>
              <w:tabs>
                <w:tab w:val="left" w:pos="1168"/>
                <w:tab w:val="left" w:pos="1735"/>
                <w:tab w:val="left" w:pos="5421"/>
                <w:tab w:val="left" w:pos="7263"/>
                <w:tab w:val="left" w:pos="7672"/>
                <w:tab w:val="right" w:pos="9214"/>
              </w:tabs>
              <w:ind w:left="1168" w:hanging="601"/>
              <w:jc w:val="both"/>
              <w:rPr>
                <w:sz w:val="24"/>
                <w:szCs w:val="24"/>
              </w:rPr>
            </w:pPr>
            <w:r>
              <w:rPr>
                <w:b/>
                <w:sz w:val="24"/>
                <w:szCs w:val="24"/>
              </w:rPr>
              <w:t>3)</w:t>
            </w:r>
            <w:r>
              <w:rPr>
                <w:sz w:val="24"/>
                <w:szCs w:val="24"/>
              </w:rPr>
              <w:t xml:space="preserve">   2024 Mali Yılı içerisinde tertipler arası yapılan aktarma </w:t>
            </w:r>
            <w:r>
              <w:rPr>
                <w:b/>
                <w:sz w:val="24"/>
                <w:szCs w:val="24"/>
              </w:rPr>
              <w:t>362.906.232,10- TL</w:t>
            </w:r>
            <w:r>
              <w:rPr>
                <w:sz w:val="24"/>
                <w:szCs w:val="24"/>
              </w:rPr>
              <w:t>.’</w:t>
            </w:r>
            <w:proofErr w:type="spellStart"/>
            <w:r>
              <w:rPr>
                <w:sz w:val="24"/>
                <w:szCs w:val="24"/>
              </w:rPr>
              <w:t>dir</w:t>
            </w:r>
            <w:proofErr w:type="spellEnd"/>
            <w:r>
              <w:rPr>
                <w:sz w:val="24"/>
                <w:szCs w:val="24"/>
              </w:rPr>
              <w:t>.</w:t>
            </w:r>
          </w:p>
          <w:p w:rsidR="0018537A" w:rsidRDefault="0018537A" w:rsidP="0018537A">
            <w:pPr>
              <w:tabs>
                <w:tab w:val="left" w:pos="1735"/>
                <w:tab w:val="left" w:pos="5846"/>
                <w:tab w:val="left" w:pos="7263"/>
                <w:tab w:val="left" w:pos="7672"/>
                <w:tab w:val="right" w:pos="9512"/>
              </w:tabs>
              <w:jc w:val="both"/>
              <w:rPr>
                <w:sz w:val="16"/>
                <w:szCs w:val="16"/>
              </w:rPr>
            </w:pPr>
          </w:p>
          <w:p w:rsidR="0018537A" w:rsidRDefault="0018537A" w:rsidP="0018537A">
            <w:pPr>
              <w:numPr>
                <w:ilvl w:val="0"/>
                <w:numId w:val="4"/>
              </w:numPr>
              <w:tabs>
                <w:tab w:val="left" w:pos="1735"/>
                <w:tab w:val="left" w:pos="5846"/>
                <w:tab w:val="left" w:pos="7263"/>
                <w:tab w:val="left" w:pos="7672"/>
                <w:tab w:val="right" w:pos="9985"/>
              </w:tabs>
              <w:jc w:val="both"/>
              <w:rPr>
                <w:sz w:val="24"/>
                <w:szCs w:val="24"/>
              </w:rPr>
            </w:pPr>
            <w:r>
              <w:rPr>
                <w:sz w:val="24"/>
                <w:szCs w:val="24"/>
              </w:rPr>
              <w:t xml:space="preserve">2024 Mali Yılında ödenen toplam bütçe gideri </w:t>
            </w:r>
            <w:r>
              <w:rPr>
                <w:b/>
                <w:sz w:val="24"/>
                <w:szCs w:val="24"/>
              </w:rPr>
              <w:t>1.471.249.248,12- TL</w:t>
            </w:r>
            <w:r>
              <w:rPr>
                <w:sz w:val="24"/>
                <w:szCs w:val="24"/>
              </w:rPr>
              <w:t>.’</w:t>
            </w:r>
            <w:proofErr w:type="spellStart"/>
            <w:r>
              <w:rPr>
                <w:sz w:val="24"/>
                <w:szCs w:val="24"/>
              </w:rPr>
              <w:t>dir</w:t>
            </w:r>
            <w:proofErr w:type="spellEnd"/>
            <w:r>
              <w:rPr>
                <w:sz w:val="24"/>
                <w:szCs w:val="24"/>
              </w:rPr>
              <w:t xml:space="preserve">. </w:t>
            </w:r>
          </w:p>
          <w:p w:rsidR="0018537A" w:rsidRDefault="0018537A" w:rsidP="0018537A">
            <w:pPr>
              <w:tabs>
                <w:tab w:val="left" w:pos="1735"/>
                <w:tab w:val="left" w:pos="5846"/>
                <w:tab w:val="left" w:pos="7263"/>
                <w:tab w:val="left" w:pos="7672"/>
                <w:tab w:val="right" w:pos="9512"/>
              </w:tabs>
              <w:jc w:val="both"/>
              <w:rPr>
                <w:sz w:val="16"/>
                <w:szCs w:val="16"/>
              </w:rPr>
            </w:pPr>
          </w:p>
          <w:p w:rsidR="0018537A" w:rsidRDefault="0018537A" w:rsidP="0018537A">
            <w:pPr>
              <w:numPr>
                <w:ilvl w:val="0"/>
                <w:numId w:val="4"/>
              </w:numPr>
              <w:tabs>
                <w:tab w:val="left" w:pos="1735"/>
                <w:tab w:val="left" w:pos="5846"/>
                <w:tab w:val="left" w:pos="7263"/>
                <w:tab w:val="left" w:pos="7672"/>
                <w:tab w:val="right" w:pos="9512"/>
              </w:tabs>
              <w:jc w:val="both"/>
              <w:rPr>
                <w:sz w:val="24"/>
                <w:szCs w:val="24"/>
              </w:rPr>
            </w:pPr>
            <w:r>
              <w:rPr>
                <w:sz w:val="24"/>
                <w:szCs w:val="24"/>
              </w:rPr>
              <w:t xml:space="preserve">Yıl içerisinde harcanmayıp iptal edilen ödenek miktarı </w:t>
            </w:r>
            <w:r>
              <w:rPr>
                <w:b/>
                <w:sz w:val="24"/>
                <w:szCs w:val="24"/>
              </w:rPr>
              <w:t>227.300.460,28-</w:t>
            </w:r>
            <w:r>
              <w:rPr>
                <w:sz w:val="24"/>
                <w:szCs w:val="24"/>
              </w:rPr>
              <w:t xml:space="preserve"> </w:t>
            </w:r>
            <w:r>
              <w:rPr>
                <w:b/>
                <w:sz w:val="24"/>
                <w:szCs w:val="24"/>
              </w:rPr>
              <w:t>TL.</w:t>
            </w:r>
            <w:r>
              <w:rPr>
                <w:sz w:val="24"/>
                <w:szCs w:val="24"/>
              </w:rPr>
              <w:t>’</w:t>
            </w:r>
            <w:proofErr w:type="spellStart"/>
            <w:r>
              <w:rPr>
                <w:sz w:val="24"/>
                <w:szCs w:val="24"/>
              </w:rPr>
              <w:t>dir</w:t>
            </w:r>
            <w:proofErr w:type="spellEnd"/>
            <w:r>
              <w:rPr>
                <w:sz w:val="24"/>
                <w:szCs w:val="24"/>
              </w:rPr>
              <w:t>.</w:t>
            </w:r>
          </w:p>
          <w:p w:rsidR="0018537A" w:rsidRDefault="0018537A" w:rsidP="0018537A">
            <w:pPr>
              <w:tabs>
                <w:tab w:val="left" w:pos="1735"/>
                <w:tab w:val="left" w:pos="5846"/>
                <w:tab w:val="left" w:pos="7263"/>
                <w:tab w:val="left" w:pos="7672"/>
                <w:tab w:val="right" w:pos="9512"/>
              </w:tabs>
              <w:jc w:val="both"/>
              <w:rPr>
                <w:sz w:val="16"/>
                <w:szCs w:val="16"/>
              </w:rPr>
            </w:pPr>
          </w:p>
          <w:p w:rsidR="0018537A" w:rsidRPr="00907683" w:rsidRDefault="0018537A" w:rsidP="00907683">
            <w:pPr>
              <w:numPr>
                <w:ilvl w:val="0"/>
                <w:numId w:val="4"/>
              </w:numPr>
              <w:tabs>
                <w:tab w:val="left" w:pos="1735"/>
                <w:tab w:val="left" w:pos="5846"/>
                <w:tab w:val="left" w:pos="7263"/>
                <w:tab w:val="left" w:pos="7672"/>
                <w:tab w:val="right" w:pos="9512"/>
              </w:tabs>
              <w:ind w:left="601" w:firstLine="0"/>
              <w:jc w:val="both"/>
              <w:rPr>
                <w:sz w:val="24"/>
                <w:szCs w:val="24"/>
              </w:rPr>
            </w:pPr>
            <w:r w:rsidRPr="00907683">
              <w:rPr>
                <w:sz w:val="24"/>
                <w:szCs w:val="24"/>
              </w:rPr>
              <w:t xml:space="preserve">2024 Yılı </w:t>
            </w:r>
            <w:proofErr w:type="gramStart"/>
            <w:r w:rsidRPr="00907683">
              <w:rPr>
                <w:sz w:val="24"/>
                <w:szCs w:val="24"/>
              </w:rPr>
              <w:t>Gider  Bütçesinin</w:t>
            </w:r>
            <w:proofErr w:type="gramEnd"/>
            <w:r w:rsidRPr="00907683">
              <w:rPr>
                <w:sz w:val="24"/>
                <w:szCs w:val="24"/>
              </w:rPr>
              <w:t xml:space="preserve"> </w:t>
            </w:r>
            <w:r w:rsidR="003D389A">
              <w:rPr>
                <w:sz w:val="24"/>
                <w:szCs w:val="24"/>
              </w:rPr>
              <w:t xml:space="preserve"> </w:t>
            </w:r>
            <w:r w:rsidRPr="00907683">
              <w:rPr>
                <w:b/>
                <w:sz w:val="24"/>
                <w:szCs w:val="24"/>
              </w:rPr>
              <w:t>%86,50</w:t>
            </w:r>
            <w:r w:rsidRPr="00907683">
              <w:rPr>
                <w:sz w:val="24"/>
                <w:szCs w:val="24"/>
              </w:rPr>
              <w:t xml:space="preserve"> gerçekleştiği görülmüştür.</w:t>
            </w:r>
          </w:p>
          <w:p w:rsidR="0018537A" w:rsidRDefault="0018537A" w:rsidP="0018537A">
            <w:pPr>
              <w:tabs>
                <w:tab w:val="left" w:pos="1735"/>
                <w:tab w:val="left" w:pos="5846"/>
                <w:tab w:val="left" w:pos="7263"/>
                <w:tab w:val="left" w:pos="7672"/>
                <w:tab w:val="right" w:pos="9512"/>
              </w:tabs>
              <w:ind w:left="601"/>
              <w:jc w:val="both"/>
              <w:rPr>
                <w:b/>
                <w:sz w:val="24"/>
                <w:szCs w:val="24"/>
              </w:rPr>
            </w:pPr>
            <w:r>
              <w:rPr>
                <w:sz w:val="24"/>
                <w:szCs w:val="24"/>
              </w:rPr>
              <w:t xml:space="preserve">                                                </w:t>
            </w:r>
          </w:p>
          <w:p w:rsidR="0018537A" w:rsidRDefault="0018537A" w:rsidP="0018537A">
            <w:pPr>
              <w:tabs>
                <w:tab w:val="left" w:pos="1735"/>
                <w:tab w:val="left" w:pos="5846"/>
                <w:tab w:val="left" w:pos="7263"/>
                <w:tab w:val="left" w:pos="7672"/>
                <w:tab w:val="right" w:pos="9512"/>
              </w:tabs>
              <w:jc w:val="both"/>
              <w:rPr>
                <w:sz w:val="16"/>
                <w:szCs w:val="16"/>
              </w:rPr>
            </w:pPr>
          </w:p>
          <w:p w:rsidR="0018537A" w:rsidRDefault="0018537A" w:rsidP="0018537A">
            <w:pPr>
              <w:numPr>
                <w:ilvl w:val="0"/>
                <w:numId w:val="3"/>
              </w:numPr>
              <w:tabs>
                <w:tab w:val="num" w:pos="601"/>
              </w:tabs>
              <w:ind w:hanging="1129"/>
              <w:jc w:val="both"/>
              <w:rPr>
                <w:b/>
                <w:sz w:val="24"/>
                <w:szCs w:val="24"/>
              </w:rPr>
            </w:pPr>
            <w:r>
              <w:rPr>
                <w:b/>
                <w:sz w:val="24"/>
                <w:szCs w:val="24"/>
              </w:rPr>
              <w:t xml:space="preserve">GELİR BÜTÇE VE KESİN HESABI </w:t>
            </w:r>
          </w:p>
          <w:p w:rsidR="0018537A" w:rsidRDefault="0018537A" w:rsidP="0018537A">
            <w:pPr>
              <w:ind w:left="885"/>
              <w:jc w:val="both"/>
              <w:rPr>
                <w:b/>
                <w:sz w:val="16"/>
                <w:szCs w:val="16"/>
              </w:rPr>
            </w:pPr>
          </w:p>
          <w:p w:rsidR="0018537A" w:rsidRDefault="0018537A" w:rsidP="0018537A">
            <w:pPr>
              <w:tabs>
                <w:tab w:val="left" w:pos="885"/>
                <w:tab w:val="left" w:pos="1552"/>
              </w:tabs>
              <w:ind w:left="-108" w:firstLine="709"/>
              <w:jc w:val="both"/>
              <w:rPr>
                <w:b/>
                <w:sz w:val="24"/>
                <w:szCs w:val="24"/>
              </w:rPr>
            </w:pPr>
            <w:r>
              <w:rPr>
                <w:b/>
                <w:sz w:val="24"/>
                <w:szCs w:val="24"/>
              </w:rPr>
              <w:t>1)</w:t>
            </w:r>
            <w:r>
              <w:rPr>
                <w:b/>
                <w:sz w:val="24"/>
                <w:szCs w:val="24"/>
              </w:rPr>
              <w:tab/>
              <w:t xml:space="preserve">2024 Mali Yılı Gelir </w:t>
            </w:r>
            <w:proofErr w:type="gramStart"/>
            <w:r>
              <w:rPr>
                <w:b/>
                <w:sz w:val="24"/>
                <w:szCs w:val="24"/>
              </w:rPr>
              <w:t>Bütçesi  :</w:t>
            </w:r>
            <w:proofErr w:type="gramEnd"/>
          </w:p>
          <w:p w:rsidR="0018537A" w:rsidRDefault="0018537A" w:rsidP="0018537A">
            <w:pPr>
              <w:tabs>
                <w:tab w:val="left" w:pos="1310"/>
                <w:tab w:val="left" w:pos="1552"/>
              </w:tabs>
              <w:ind w:left="1305"/>
              <w:jc w:val="both"/>
              <w:rPr>
                <w:b/>
                <w:sz w:val="24"/>
                <w:szCs w:val="24"/>
              </w:rPr>
            </w:pPr>
          </w:p>
          <w:p w:rsidR="0018537A" w:rsidRDefault="0018537A" w:rsidP="0018537A">
            <w:pPr>
              <w:tabs>
                <w:tab w:val="left" w:pos="872"/>
                <w:tab w:val="left" w:pos="1168"/>
                <w:tab w:val="left" w:pos="6804"/>
                <w:tab w:val="right" w:pos="9214"/>
              </w:tabs>
              <w:ind w:left="1168" w:right="141" w:hanging="601"/>
              <w:jc w:val="both"/>
              <w:rPr>
                <w:sz w:val="24"/>
                <w:szCs w:val="24"/>
              </w:rPr>
            </w:pPr>
            <w:r>
              <w:rPr>
                <w:b/>
                <w:sz w:val="24"/>
                <w:szCs w:val="24"/>
              </w:rPr>
              <w:tab/>
              <w:t>-</w:t>
            </w:r>
            <w:r>
              <w:rPr>
                <w:b/>
                <w:sz w:val="24"/>
                <w:szCs w:val="24"/>
              </w:rPr>
              <w:tab/>
              <w:t>01.</w:t>
            </w:r>
            <w:r>
              <w:rPr>
                <w:sz w:val="24"/>
                <w:szCs w:val="24"/>
              </w:rPr>
              <w:t xml:space="preserve">  Vergi Gelirleri </w:t>
            </w:r>
            <w:r>
              <w:rPr>
                <w:sz w:val="24"/>
                <w:szCs w:val="24"/>
              </w:rPr>
              <w:tab/>
              <w:t>=   324.557.000,00</w:t>
            </w:r>
          </w:p>
          <w:p w:rsidR="0018537A" w:rsidRDefault="0018537A" w:rsidP="0018537A">
            <w:pPr>
              <w:tabs>
                <w:tab w:val="left" w:pos="885"/>
                <w:tab w:val="left" w:pos="1152"/>
                <w:tab w:val="left" w:pos="6804"/>
                <w:tab w:val="right" w:pos="9214"/>
              </w:tabs>
              <w:ind w:left="176" w:right="141"/>
              <w:jc w:val="both"/>
              <w:rPr>
                <w:sz w:val="24"/>
                <w:szCs w:val="24"/>
              </w:rPr>
            </w:pPr>
            <w:r>
              <w:rPr>
                <w:sz w:val="24"/>
                <w:szCs w:val="24"/>
              </w:rPr>
              <w:tab/>
            </w:r>
            <w:r>
              <w:rPr>
                <w:b/>
                <w:sz w:val="24"/>
                <w:szCs w:val="24"/>
              </w:rPr>
              <w:t>-   03.</w:t>
            </w:r>
            <w:r>
              <w:rPr>
                <w:sz w:val="24"/>
                <w:szCs w:val="24"/>
              </w:rPr>
              <w:t xml:space="preserve">  Teşebbüs ve Mülkiyet Gelirleri </w:t>
            </w:r>
            <w:r>
              <w:rPr>
                <w:sz w:val="24"/>
                <w:szCs w:val="24"/>
                <w:vertAlign w:val="superscript"/>
              </w:rPr>
              <w:tab/>
            </w:r>
            <w:r>
              <w:rPr>
                <w:sz w:val="24"/>
                <w:szCs w:val="24"/>
              </w:rPr>
              <w:t>=     70.155.000,00</w:t>
            </w:r>
          </w:p>
          <w:p w:rsidR="0018537A" w:rsidRDefault="0018537A" w:rsidP="0018537A">
            <w:pPr>
              <w:tabs>
                <w:tab w:val="left" w:pos="885"/>
                <w:tab w:val="left" w:pos="1168"/>
                <w:tab w:val="left" w:pos="6804"/>
                <w:tab w:val="right" w:pos="9214"/>
              </w:tabs>
              <w:ind w:left="176" w:right="141"/>
              <w:jc w:val="both"/>
              <w:rPr>
                <w:sz w:val="24"/>
                <w:szCs w:val="24"/>
              </w:rPr>
            </w:pPr>
            <w:r>
              <w:rPr>
                <w:b/>
                <w:sz w:val="24"/>
                <w:szCs w:val="24"/>
              </w:rPr>
              <w:tab/>
              <w:t>-</w:t>
            </w:r>
            <w:r>
              <w:rPr>
                <w:sz w:val="24"/>
                <w:szCs w:val="24"/>
              </w:rPr>
              <w:tab/>
            </w:r>
            <w:r>
              <w:rPr>
                <w:b/>
                <w:sz w:val="24"/>
                <w:szCs w:val="24"/>
              </w:rPr>
              <w:t>04</w:t>
            </w:r>
            <w:r>
              <w:rPr>
                <w:sz w:val="24"/>
                <w:szCs w:val="24"/>
              </w:rPr>
              <w:t xml:space="preserve">.  Alınan Bağış ve Yardımlar ile </w:t>
            </w:r>
            <w:proofErr w:type="gramStart"/>
            <w:r>
              <w:rPr>
                <w:sz w:val="24"/>
                <w:szCs w:val="24"/>
              </w:rPr>
              <w:t>Özel.Gel</w:t>
            </w:r>
            <w:proofErr w:type="gramEnd"/>
            <w:r>
              <w:rPr>
                <w:sz w:val="24"/>
                <w:szCs w:val="24"/>
              </w:rPr>
              <w:t>.</w:t>
            </w:r>
            <w:r>
              <w:rPr>
                <w:sz w:val="24"/>
                <w:szCs w:val="24"/>
              </w:rPr>
              <w:tab/>
              <w:t>=     20.000.000,00</w:t>
            </w:r>
            <w:r>
              <w:rPr>
                <w:b/>
                <w:sz w:val="24"/>
                <w:szCs w:val="24"/>
              </w:rPr>
              <w:t xml:space="preserve">                                                              </w:t>
            </w:r>
          </w:p>
          <w:p w:rsidR="0018537A" w:rsidRDefault="0018537A" w:rsidP="0018537A">
            <w:pPr>
              <w:tabs>
                <w:tab w:val="left" w:pos="1168"/>
                <w:tab w:val="left" w:pos="1735"/>
                <w:tab w:val="left" w:pos="6804"/>
                <w:tab w:val="right" w:pos="9214"/>
              </w:tabs>
              <w:ind w:left="1168" w:right="141" w:hanging="283"/>
              <w:jc w:val="both"/>
              <w:rPr>
                <w:sz w:val="24"/>
                <w:szCs w:val="24"/>
              </w:rPr>
            </w:pPr>
            <w:r>
              <w:rPr>
                <w:b/>
                <w:sz w:val="24"/>
                <w:szCs w:val="24"/>
              </w:rPr>
              <w:t>-</w:t>
            </w:r>
            <w:r>
              <w:rPr>
                <w:b/>
                <w:sz w:val="24"/>
                <w:szCs w:val="24"/>
              </w:rPr>
              <w:tab/>
              <w:t xml:space="preserve">05. </w:t>
            </w:r>
            <w:r>
              <w:rPr>
                <w:sz w:val="24"/>
                <w:szCs w:val="24"/>
              </w:rPr>
              <w:t xml:space="preserve"> Diğer Gelirler</w:t>
            </w:r>
            <w:r>
              <w:rPr>
                <w:sz w:val="24"/>
                <w:szCs w:val="24"/>
              </w:rPr>
              <w:tab/>
              <w:t>=   817.288.000,00</w:t>
            </w:r>
          </w:p>
          <w:p w:rsidR="0018537A" w:rsidRDefault="0018537A" w:rsidP="0018537A">
            <w:pPr>
              <w:tabs>
                <w:tab w:val="left" w:pos="1168"/>
                <w:tab w:val="left" w:pos="1735"/>
                <w:tab w:val="left" w:pos="6804"/>
                <w:tab w:val="right" w:pos="9072"/>
              </w:tabs>
              <w:ind w:left="1168" w:right="141" w:hanging="283"/>
              <w:jc w:val="both"/>
              <w:rPr>
                <w:sz w:val="24"/>
                <w:szCs w:val="24"/>
              </w:rPr>
            </w:pPr>
            <w:r>
              <w:rPr>
                <w:b/>
                <w:sz w:val="24"/>
                <w:szCs w:val="24"/>
              </w:rPr>
              <w:t>-</w:t>
            </w:r>
            <w:r>
              <w:rPr>
                <w:b/>
                <w:sz w:val="24"/>
                <w:szCs w:val="24"/>
              </w:rPr>
              <w:tab/>
              <w:t xml:space="preserve">06.  </w:t>
            </w:r>
            <w:r>
              <w:rPr>
                <w:sz w:val="24"/>
                <w:szCs w:val="24"/>
              </w:rPr>
              <w:t xml:space="preserve">Sermaye Gelirleri </w:t>
            </w:r>
            <w:r>
              <w:rPr>
                <w:sz w:val="24"/>
                <w:szCs w:val="24"/>
              </w:rPr>
              <w:tab/>
              <w:t>=   368.000.000,00</w:t>
            </w:r>
          </w:p>
          <w:p w:rsidR="0018537A" w:rsidRDefault="0018537A" w:rsidP="0018537A">
            <w:pPr>
              <w:tabs>
                <w:tab w:val="left" w:pos="885"/>
                <w:tab w:val="left" w:pos="1168"/>
                <w:tab w:val="left" w:pos="6804"/>
                <w:tab w:val="right" w:pos="8222"/>
              </w:tabs>
              <w:ind w:right="141"/>
              <w:jc w:val="both"/>
              <w:rPr>
                <w:sz w:val="24"/>
                <w:szCs w:val="24"/>
              </w:rPr>
            </w:pPr>
            <w:r>
              <w:rPr>
                <w:sz w:val="24"/>
                <w:szCs w:val="24"/>
              </w:rPr>
              <w:tab/>
            </w:r>
            <w:r>
              <w:rPr>
                <w:b/>
                <w:sz w:val="24"/>
                <w:szCs w:val="24"/>
              </w:rPr>
              <w:t>-</w:t>
            </w:r>
            <w:r>
              <w:rPr>
                <w:b/>
                <w:sz w:val="24"/>
                <w:szCs w:val="24"/>
              </w:rPr>
              <w:tab/>
              <w:t>08.</w:t>
            </w:r>
            <w:r>
              <w:rPr>
                <w:sz w:val="24"/>
                <w:szCs w:val="24"/>
              </w:rPr>
              <w:t xml:space="preserve">  Alacaklardan </w:t>
            </w:r>
            <w:proofErr w:type="gramStart"/>
            <w:r>
              <w:rPr>
                <w:sz w:val="24"/>
                <w:szCs w:val="24"/>
              </w:rPr>
              <w:t>Tahsilatlar</w:t>
            </w:r>
            <w:proofErr w:type="gramEnd"/>
            <w:r>
              <w:rPr>
                <w:sz w:val="24"/>
                <w:szCs w:val="24"/>
              </w:rPr>
              <w:tab/>
              <w:t>=                -</w:t>
            </w:r>
          </w:p>
          <w:p w:rsidR="0018537A" w:rsidRDefault="0018537A" w:rsidP="0018537A">
            <w:pPr>
              <w:tabs>
                <w:tab w:val="left" w:pos="885"/>
                <w:tab w:val="left" w:pos="1168"/>
                <w:tab w:val="left" w:pos="6804"/>
                <w:tab w:val="right" w:pos="9214"/>
              </w:tabs>
              <w:jc w:val="both"/>
              <w:rPr>
                <w:sz w:val="24"/>
                <w:szCs w:val="24"/>
              </w:rPr>
            </w:pPr>
            <w:r>
              <w:rPr>
                <w:sz w:val="24"/>
                <w:szCs w:val="24"/>
              </w:rPr>
              <w:t xml:space="preserve">               -   </w:t>
            </w:r>
            <w:r>
              <w:rPr>
                <w:b/>
                <w:sz w:val="24"/>
                <w:szCs w:val="24"/>
              </w:rPr>
              <w:t>09</w:t>
            </w:r>
            <w:r>
              <w:rPr>
                <w:sz w:val="24"/>
                <w:szCs w:val="24"/>
              </w:rPr>
              <w:t xml:space="preserve">.  </w:t>
            </w:r>
            <w:proofErr w:type="spellStart"/>
            <w:r>
              <w:rPr>
                <w:sz w:val="24"/>
                <w:szCs w:val="24"/>
              </w:rPr>
              <w:t>Red</w:t>
            </w:r>
            <w:proofErr w:type="spellEnd"/>
            <w:r>
              <w:rPr>
                <w:sz w:val="24"/>
                <w:szCs w:val="24"/>
              </w:rPr>
              <w:t xml:space="preserve"> ve İadeler                                                                </w:t>
            </w:r>
            <w:r>
              <w:rPr>
                <w:sz w:val="24"/>
                <w:szCs w:val="24"/>
                <w:u w:val="single"/>
              </w:rPr>
              <w:t xml:space="preserve">=                -            </w:t>
            </w:r>
            <w:r>
              <w:rPr>
                <w:sz w:val="24"/>
                <w:szCs w:val="24"/>
              </w:rPr>
              <w:tab/>
            </w:r>
          </w:p>
          <w:p w:rsidR="0018537A" w:rsidRDefault="0018537A" w:rsidP="0018537A">
            <w:pPr>
              <w:tabs>
                <w:tab w:val="left" w:pos="1168"/>
                <w:tab w:val="left" w:pos="1735"/>
                <w:tab w:val="left" w:pos="5103"/>
                <w:tab w:val="left" w:pos="7263"/>
                <w:tab w:val="left" w:pos="7672"/>
                <w:tab w:val="right" w:pos="9214"/>
              </w:tabs>
              <w:ind w:left="1168" w:hanging="601"/>
              <w:jc w:val="both"/>
              <w:rPr>
                <w:b/>
                <w:sz w:val="24"/>
                <w:szCs w:val="24"/>
              </w:rPr>
            </w:pPr>
            <w:r>
              <w:rPr>
                <w:sz w:val="24"/>
                <w:szCs w:val="24"/>
              </w:rPr>
              <w:tab/>
              <w:t xml:space="preserve">             </w:t>
            </w:r>
            <w:r>
              <w:rPr>
                <w:sz w:val="24"/>
                <w:szCs w:val="24"/>
              </w:rPr>
              <w:tab/>
            </w:r>
            <w:r>
              <w:rPr>
                <w:b/>
                <w:sz w:val="24"/>
                <w:szCs w:val="24"/>
              </w:rPr>
              <w:t xml:space="preserve">TOPLAM              </w:t>
            </w:r>
            <w:r>
              <w:rPr>
                <w:sz w:val="24"/>
                <w:szCs w:val="24"/>
              </w:rPr>
              <w:t>1.</w:t>
            </w:r>
            <w:r>
              <w:rPr>
                <w:b/>
                <w:sz w:val="24"/>
                <w:szCs w:val="24"/>
              </w:rPr>
              <w:t>600.000.000,00</w:t>
            </w:r>
          </w:p>
          <w:p w:rsidR="0018537A" w:rsidRDefault="0018537A" w:rsidP="0018537A">
            <w:pPr>
              <w:tabs>
                <w:tab w:val="left" w:pos="1168"/>
                <w:tab w:val="left" w:pos="1735"/>
                <w:tab w:val="left" w:pos="5421"/>
                <w:tab w:val="left" w:pos="7263"/>
                <w:tab w:val="left" w:pos="7672"/>
                <w:tab w:val="right" w:pos="9214"/>
              </w:tabs>
              <w:ind w:left="1168" w:hanging="601"/>
              <w:jc w:val="both"/>
              <w:rPr>
                <w:b/>
                <w:sz w:val="24"/>
                <w:szCs w:val="24"/>
              </w:rPr>
            </w:pPr>
          </w:p>
          <w:p w:rsidR="0018537A" w:rsidRDefault="0018537A" w:rsidP="00907683">
            <w:pPr>
              <w:tabs>
                <w:tab w:val="left" w:pos="567"/>
                <w:tab w:val="left" w:pos="1735"/>
                <w:tab w:val="left" w:pos="5421"/>
                <w:tab w:val="left" w:pos="7263"/>
                <w:tab w:val="left" w:pos="7672"/>
                <w:tab w:val="right" w:pos="9214"/>
              </w:tabs>
              <w:ind w:left="567"/>
              <w:jc w:val="both"/>
              <w:rPr>
                <w:b/>
                <w:sz w:val="24"/>
                <w:szCs w:val="24"/>
              </w:rPr>
            </w:pPr>
            <w:r>
              <w:rPr>
                <w:b/>
                <w:sz w:val="24"/>
                <w:szCs w:val="24"/>
              </w:rPr>
              <w:t>2024 Mali yılı Gelir Bütçesi 1.600.000.000,00-TL olarak tahmin edilmiş olup, 100.000.000,00-TL Borçlanma düşünülerek toplam Gelir Bütçesi 1.700.000.000,00-TL tahmin edilmiştir.</w:t>
            </w:r>
          </w:p>
          <w:p w:rsidR="0018537A" w:rsidRDefault="0018537A" w:rsidP="0018537A">
            <w:pPr>
              <w:tabs>
                <w:tab w:val="left" w:pos="1168"/>
                <w:tab w:val="left" w:pos="1735"/>
                <w:tab w:val="left" w:pos="5421"/>
                <w:tab w:val="left" w:pos="7263"/>
                <w:tab w:val="left" w:pos="7672"/>
                <w:tab w:val="right" w:pos="9214"/>
              </w:tabs>
              <w:ind w:left="1168" w:hanging="601"/>
              <w:jc w:val="both"/>
              <w:rPr>
                <w:b/>
                <w:sz w:val="24"/>
                <w:szCs w:val="24"/>
              </w:rPr>
            </w:pPr>
          </w:p>
          <w:p w:rsidR="0018537A" w:rsidRDefault="0018537A" w:rsidP="0018537A">
            <w:pPr>
              <w:tabs>
                <w:tab w:val="left" w:pos="885"/>
                <w:tab w:val="left" w:pos="1552"/>
              </w:tabs>
              <w:ind w:left="-108" w:firstLine="392"/>
              <w:jc w:val="both"/>
              <w:rPr>
                <w:b/>
                <w:sz w:val="24"/>
                <w:szCs w:val="24"/>
              </w:rPr>
            </w:pPr>
            <w:r>
              <w:rPr>
                <w:b/>
                <w:sz w:val="24"/>
                <w:szCs w:val="24"/>
              </w:rPr>
              <w:t>2)</w:t>
            </w:r>
            <w:r>
              <w:rPr>
                <w:b/>
                <w:sz w:val="24"/>
                <w:szCs w:val="24"/>
              </w:rPr>
              <w:tab/>
              <w:t xml:space="preserve">2024 Mali Yılı Gelir Kesin </w:t>
            </w:r>
            <w:proofErr w:type="gramStart"/>
            <w:r>
              <w:rPr>
                <w:b/>
                <w:sz w:val="24"/>
                <w:szCs w:val="24"/>
              </w:rPr>
              <w:t>Hesabı :</w:t>
            </w:r>
            <w:proofErr w:type="gramEnd"/>
            <w:r>
              <w:rPr>
                <w:b/>
                <w:sz w:val="24"/>
                <w:szCs w:val="24"/>
              </w:rPr>
              <w:t xml:space="preserve"> </w:t>
            </w:r>
          </w:p>
          <w:p w:rsidR="0018537A" w:rsidRDefault="0018537A" w:rsidP="0018537A">
            <w:pPr>
              <w:tabs>
                <w:tab w:val="left" w:pos="1310"/>
                <w:tab w:val="left" w:pos="1552"/>
              </w:tabs>
              <w:ind w:left="1305"/>
              <w:jc w:val="both"/>
              <w:rPr>
                <w:b/>
                <w:sz w:val="24"/>
                <w:szCs w:val="24"/>
              </w:rPr>
            </w:pPr>
          </w:p>
          <w:p w:rsidR="0018537A" w:rsidRDefault="0018537A" w:rsidP="0018537A">
            <w:pPr>
              <w:tabs>
                <w:tab w:val="left" w:pos="872"/>
                <w:tab w:val="left" w:pos="1168"/>
                <w:tab w:val="left" w:pos="6804"/>
                <w:tab w:val="left" w:pos="8931"/>
              </w:tabs>
              <w:ind w:left="1168" w:hanging="601"/>
              <w:jc w:val="both"/>
              <w:rPr>
                <w:sz w:val="24"/>
                <w:szCs w:val="24"/>
              </w:rPr>
            </w:pPr>
            <w:r>
              <w:rPr>
                <w:b/>
                <w:sz w:val="24"/>
                <w:szCs w:val="24"/>
              </w:rPr>
              <w:tab/>
              <w:t>-</w:t>
            </w:r>
            <w:r>
              <w:rPr>
                <w:b/>
                <w:sz w:val="24"/>
                <w:szCs w:val="24"/>
              </w:rPr>
              <w:tab/>
              <w:t>01.</w:t>
            </w:r>
            <w:r>
              <w:rPr>
                <w:sz w:val="24"/>
                <w:szCs w:val="24"/>
              </w:rPr>
              <w:t xml:space="preserve">  Vergi Gelirleri </w:t>
            </w:r>
            <w:r>
              <w:rPr>
                <w:sz w:val="24"/>
                <w:szCs w:val="24"/>
              </w:rPr>
              <w:tab/>
              <w:t xml:space="preserve">=   </w:t>
            </w:r>
            <w:r>
              <w:rPr>
                <w:bCs/>
                <w:sz w:val="24"/>
                <w:szCs w:val="24"/>
              </w:rPr>
              <w:t>213.630.984,74</w:t>
            </w:r>
          </w:p>
          <w:p w:rsidR="0018537A" w:rsidRDefault="0018537A" w:rsidP="0018537A">
            <w:pPr>
              <w:tabs>
                <w:tab w:val="left" w:pos="885"/>
                <w:tab w:val="left" w:pos="1152"/>
                <w:tab w:val="left" w:pos="6804"/>
                <w:tab w:val="right" w:pos="9214"/>
              </w:tabs>
              <w:ind w:left="176"/>
              <w:jc w:val="both"/>
              <w:rPr>
                <w:sz w:val="24"/>
                <w:szCs w:val="24"/>
              </w:rPr>
            </w:pPr>
            <w:r>
              <w:rPr>
                <w:sz w:val="24"/>
                <w:szCs w:val="24"/>
              </w:rPr>
              <w:tab/>
            </w:r>
            <w:r>
              <w:rPr>
                <w:b/>
                <w:sz w:val="24"/>
                <w:szCs w:val="24"/>
              </w:rPr>
              <w:t>-   03.</w:t>
            </w:r>
            <w:r>
              <w:rPr>
                <w:sz w:val="24"/>
                <w:szCs w:val="24"/>
              </w:rPr>
              <w:t xml:space="preserve">  Teşebbüs ve Mülkiyet Gelirleri </w:t>
            </w:r>
            <w:r>
              <w:rPr>
                <w:sz w:val="24"/>
                <w:szCs w:val="24"/>
                <w:vertAlign w:val="superscript"/>
              </w:rPr>
              <w:tab/>
            </w:r>
            <w:r>
              <w:rPr>
                <w:sz w:val="24"/>
                <w:szCs w:val="24"/>
              </w:rPr>
              <w:t xml:space="preserve">= </w:t>
            </w:r>
            <w:r>
              <w:rPr>
                <w:sz w:val="24"/>
                <w:szCs w:val="24"/>
                <w:vertAlign w:val="superscript"/>
              </w:rPr>
              <w:t xml:space="preserve">      </w:t>
            </w:r>
            <w:r>
              <w:rPr>
                <w:sz w:val="24"/>
                <w:szCs w:val="24"/>
              </w:rPr>
              <w:t>38.329.823,88</w:t>
            </w:r>
          </w:p>
          <w:p w:rsidR="0018537A" w:rsidRDefault="0018537A" w:rsidP="0018537A">
            <w:pPr>
              <w:tabs>
                <w:tab w:val="left" w:pos="885"/>
                <w:tab w:val="left" w:pos="1152"/>
                <w:tab w:val="left" w:pos="6804"/>
                <w:tab w:val="right" w:pos="9214"/>
              </w:tabs>
              <w:ind w:left="176"/>
              <w:jc w:val="both"/>
              <w:rPr>
                <w:sz w:val="24"/>
                <w:szCs w:val="24"/>
              </w:rPr>
            </w:pPr>
            <w:r>
              <w:rPr>
                <w:b/>
                <w:sz w:val="24"/>
                <w:szCs w:val="24"/>
              </w:rPr>
              <w:tab/>
              <w:t>-</w:t>
            </w:r>
            <w:r>
              <w:rPr>
                <w:sz w:val="24"/>
                <w:szCs w:val="24"/>
              </w:rPr>
              <w:tab/>
            </w:r>
            <w:r>
              <w:rPr>
                <w:b/>
                <w:sz w:val="24"/>
                <w:szCs w:val="24"/>
              </w:rPr>
              <w:t xml:space="preserve">04.  </w:t>
            </w:r>
            <w:r>
              <w:rPr>
                <w:sz w:val="24"/>
                <w:szCs w:val="24"/>
              </w:rPr>
              <w:t xml:space="preserve">Alınan Bağış ve </w:t>
            </w:r>
            <w:proofErr w:type="spellStart"/>
            <w:r>
              <w:rPr>
                <w:sz w:val="24"/>
                <w:szCs w:val="24"/>
              </w:rPr>
              <w:t>Yard</w:t>
            </w:r>
            <w:proofErr w:type="spellEnd"/>
            <w:r>
              <w:rPr>
                <w:sz w:val="24"/>
                <w:szCs w:val="24"/>
              </w:rPr>
              <w:t xml:space="preserve">. </w:t>
            </w:r>
            <w:proofErr w:type="gramStart"/>
            <w:r>
              <w:rPr>
                <w:sz w:val="24"/>
                <w:szCs w:val="24"/>
              </w:rPr>
              <w:t>ile</w:t>
            </w:r>
            <w:proofErr w:type="gramEnd"/>
            <w:r>
              <w:rPr>
                <w:sz w:val="24"/>
                <w:szCs w:val="24"/>
              </w:rPr>
              <w:t xml:space="preserve"> Özel Gelirler</w:t>
            </w:r>
            <w:r>
              <w:rPr>
                <w:sz w:val="24"/>
                <w:szCs w:val="24"/>
              </w:rPr>
              <w:tab/>
              <w:t>=                -</w:t>
            </w:r>
          </w:p>
          <w:p w:rsidR="0018537A" w:rsidRDefault="0018537A" w:rsidP="0018537A">
            <w:pPr>
              <w:tabs>
                <w:tab w:val="left" w:pos="1168"/>
                <w:tab w:val="left" w:pos="1735"/>
                <w:tab w:val="left" w:pos="6804"/>
                <w:tab w:val="right" w:pos="9214"/>
              </w:tabs>
              <w:ind w:left="1168" w:hanging="283"/>
              <w:jc w:val="both"/>
              <w:rPr>
                <w:sz w:val="24"/>
                <w:szCs w:val="24"/>
              </w:rPr>
            </w:pPr>
            <w:r>
              <w:rPr>
                <w:b/>
                <w:sz w:val="24"/>
                <w:szCs w:val="24"/>
              </w:rPr>
              <w:t>-</w:t>
            </w:r>
            <w:r>
              <w:rPr>
                <w:b/>
                <w:sz w:val="24"/>
                <w:szCs w:val="24"/>
              </w:rPr>
              <w:tab/>
              <w:t xml:space="preserve">05. </w:t>
            </w:r>
            <w:r>
              <w:rPr>
                <w:sz w:val="24"/>
                <w:szCs w:val="24"/>
              </w:rPr>
              <w:t xml:space="preserve"> Diğer Gelirler</w:t>
            </w:r>
            <w:r>
              <w:rPr>
                <w:sz w:val="24"/>
                <w:szCs w:val="24"/>
              </w:rPr>
              <w:tab/>
              <w:t>=   860.034.708,57</w:t>
            </w:r>
          </w:p>
          <w:p w:rsidR="0018537A" w:rsidRDefault="0018537A" w:rsidP="0018537A">
            <w:pPr>
              <w:tabs>
                <w:tab w:val="left" w:pos="1168"/>
                <w:tab w:val="left" w:pos="1735"/>
                <w:tab w:val="left" w:pos="6804"/>
                <w:tab w:val="right" w:pos="9214"/>
              </w:tabs>
              <w:ind w:left="1168" w:hanging="283"/>
              <w:jc w:val="both"/>
              <w:rPr>
                <w:sz w:val="24"/>
                <w:szCs w:val="24"/>
              </w:rPr>
            </w:pPr>
            <w:r>
              <w:rPr>
                <w:b/>
                <w:sz w:val="24"/>
                <w:szCs w:val="24"/>
              </w:rPr>
              <w:t>-</w:t>
            </w:r>
            <w:r>
              <w:rPr>
                <w:b/>
                <w:sz w:val="24"/>
                <w:szCs w:val="24"/>
              </w:rPr>
              <w:tab/>
              <w:t xml:space="preserve">06.  </w:t>
            </w:r>
            <w:r>
              <w:rPr>
                <w:sz w:val="24"/>
                <w:szCs w:val="24"/>
              </w:rPr>
              <w:t xml:space="preserve">Sermaye Gelirleri </w:t>
            </w:r>
            <w:r>
              <w:rPr>
                <w:sz w:val="24"/>
                <w:szCs w:val="24"/>
              </w:rPr>
              <w:tab/>
              <w:t>=   119.086.457,00</w:t>
            </w:r>
          </w:p>
          <w:p w:rsidR="0018537A" w:rsidRDefault="0018537A" w:rsidP="0018537A">
            <w:pPr>
              <w:tabs>
                <w:tab w:val="left" w:pos="885"/>
                <w:tab w:val="left" w:pos="1168"/>
                <w:tab w:val="left" w:pos="6804"/>
                <w:tab w:val="left" w:pos="7230"/>
                <w:tab w:val="right" w:pos="8505"/>
              </w:tabs>
              <w:jc w:val="both"/>
              <w:rPr>
                <w:sz w:val="24"/>
                <w:szCs w:val="24"/>
              </w:rPr>
            </w:pPr>
            <w:r>
              <w:rPr>
                <w:sz w:val="24"/>
                <w:szCs w:val="24"/>
              </w:rPr>
              <w:tab/>
            </w:r>
            <w:r>
              <w:rPr>
                <w:b/>
                <w:sz w:val="24"/>
                <w:szCs w:val="24"/>
              </w:rPr>
              <w:t>-</w:t>
            </w:r>
            <w:r>
              <w:rPr>
                <w:b/>
                <w:sz w:val="24"/>
                <w:szCs w:val="24"/>
              </w:rPr>
              <w:tab/>
              <w:t>08.</w:t>
            </w:r>
            <w:r>
              <w:rPr>
                <w:sz w:val="24"/>
                <w:szCs w:val="24"/>
              </w:rPr>
              <w:t xml:space="preserve">  Alacaklardan </w:t>
            </w:r>
            <w:proofErr w:type="gramStart"/>
            <w:r>
              <w:rPr>
                <w:sz w:val="24"/>
                <w:szCs w:val="24"/>
              </w:rPr>
              <w:t>Tahsilatlar</w:t>
            </w:r>
            <w:proofErr w:type="gramEnd"/>
            <w:r>
              <w:rPr>
                <w:sz w:val="24"/>
                <w:szCs w:val="24"/>
              </w:rPr>
              <w:tab/>
              <w:t>=                     0,00</w:t>
            </w:r>
          </w:p>
          <w:p w:rsidR="0018537A" w:rsidRDefault="0018537A" w:rsidP="0018537A">
            <w:pPr>
              <w:tabs>
                <w:tab w:val="left" w:pos="885"/>
                <w:tab w:val="left" w:pos="1168"/>
                <w:tab w:val="left" w:pos="6804"/>
                <w:tab w:val="left" w:pos="7230"/>
                <w:tab w:val="right" w:pos="8505"/>
              </w:tabs>
              <w:jc w:val="both"/>
              <w:rPr>
                <w:sz w:val="24"/>
                <w:szCs w:val="24"/>
              </w:rPr>
            </w:pPr>
            <w:r>
              <w:rPr>
                <w:sz w:val="24"/>
                <w:szCs w:val="24"/>
              </w:rPr>
              <w:tab/>
              <w:t>-</w:t>
            </w:r>
            <w:r>
              <w:rPr>
                <w:sz w:val="24"/>
                <w:szCs w:val="24"/>
              </w:rPr>
              <w:tab/>
            </w:r>
            <w:r w:rsidRPr="00305386">
              <w:rPr>
                <w:b/>
                <w:sz w:val="24"/>
                <w:szCs w:val="24"/>
              </w:rPr>
              <w:t>09</w:t>
            </w:r>
            <w:r>
              <w:rPr>
                <w:sz w:val="24"/>
                <w:szCs w:val="24"/>
              </w:rPr>
              <w:t xml:space="preserve">.  </w:t>
            </w:r>
            <w:proofErr w:type="spellStart"/>
            <w:r>
              <w:rPr>
                <w:sz w:val="24"/>
                <w:szCs w:val="24"/>
              </w:rPr>
              <w:t>Red</w:t>
            </w:r>
            <w:proofErr w:type="spellEnd"/>
            <w:r>
              <w:rPr>
                <w:sz w:val="24"/>
                <w:szCs w:val="24"/>
              </w:rPr>
              <w:t xml:space="preserve"> ve İadeler                                                                </w:t>
            </w:r>
            <w:r>
              <w:rPr>
                <w:sz w:val="24"/>
                <w:szCs w:val="24"/>
                <w:u w:val="single"/>
              </w:rPr>
              <w:t>=                     0,00</w:t>
            </w:r>
          </w:p>
          <w:p w:rsidR="0018537A" w:rsidRDefault="0018537A" w:rsidP="0018537A">
            <w:pPr>
              <w:tabs>
                <w:tab w:val="left" w:pos="1168"/>
                <w:tab w:val="left" w:pos="1593"/>
                <w:tab w:val="left" w:pos="5103"/>
                <w:tab w:val="left" w:pos="6804"/>
                <w:tab w:val="left" w:pos="7263"/>
                <w:tab w:val="left" w:pos="7689"/>
                <w:tab w:val="right" w:pos="9512"/>
              </w:tabs>
              <w:ind w:left="1173"/>
              <w:jc w:val="both"/>
              <w:rPr>
                <w:b/>
                <w:sz w:val="24"/>
                <w:szCs w:val="24"/>
              </w:rPr>
            </w:pPr>
            <w:r>
              <w:rPr>
                <w:sz w:val="24"/>
                <w:szCs w:val="24"/>
              </w:rPr>
              <w:tab/>
            </w:r>
            <w:r>
              <w:rPr>
                <w:sz w:val="24"/>
                <w:szCs w:val="24"/>
              </w:rPr>
              <w:tab/>
              <w:t xml:space="preserve">  </w:t>
            </w:r>
            <w:proofErr w:type="gramStart"/>
            <w:r>
              <w:rPr>
                <w:b/>
                <w:sz w:val="24"/>
                <w:szCs w:val="24"/>
              </w:rPr>
              <w:t>TOPLAM            1</w:t>
            </w:r>
            <w:proofErr w:type="gramEnd"/>
            <w:r>
              <w:rPr>
                <w:b/>
                <w:sz w:val="24"/>
                <w:szCs w:val="24"/>
              </w:rPr>
              <w:t>.231.081.974,19</w:t>
            </w:r>
          </w:p>
          <w:p w:rsidR="0018537A" w:rsidRDefault="0018537A" w:rsidP="0018537A">
            <w:pPr>
              <w:tabs>
                <w:tab w:val="left" w:pos="1168"/>
                <w:tab w:val="left" w:pos="1593"/>
                <w:tab w:val="left" w:pos="5846"/>
                <w:tab w:val="left" w:pos="7263"/>
                <w:tab w:val="left" w:pos="7689"/>
                <w:tab w:val="right" w:pos="9512"/>
              </w:tabs>
              <w:ind w:left="1173"/>
              <w:jc w:val="both"/>
              <w:rPr>
                <w:b/>
                <w:sz w:val="24"/>
                <w:szCs w:val="24"/>
              </w:rPr>
            </w:pPr>
          </w:p>
          <w:p w:rsidR="0018537A" w:rsidRDefault="0018537A" w:rsidP="0018537A">
            <w:pPr>
              <w:pStyle w:val="ListeParagraf"/>
              <w:tabs>
                <w:tab w:val="left" w:pos="1593"/>
                <w:tab w:val="left" w:pos="5846"/>
                <w:tab w:val="left" w:pos="7263"/>
                <w:tab w:val="left" w:pos="7689"/>
                <w:tab w:val="right" w:pos="9512"/>
              </w:tabs>
              <w:ind w:firstLine="284"/>
              <w:jc w:val="both"/>
              <w:rPr>
                <w:b/>
              </w:rPr>
            </w:pPr>
            <w:r>
              <w:rPr>
                <w:b/>
              </w:rPr>
              <w:t xml:space="preserve">3)  2024 Mali yılı içerisinde gerçekleşen tahakkuk </w:t>
            </w:r>
            <w:proofErr w:type="gramStart"/>
            <w:r>
              <w:rPr>
                <w:b/>
              </w:rPr>
              <w:t>miktarı          :     1</w:t>
            </w:r>
            <w:proofErr w:type="gramEnd"/>
            <w:r>
              <w:rPr>
                <w:b/>
              </w:rPr>
              <w:t>.365.391.705,93</w:t>
            </w:r>
          </w:p>
          <w:p w:rsidR="0018537A" w:rsidRDefault="0018537A" w:rsidP="0018537A">
            <w:pPr>
              <w:tabs>
                <w:tab w:val="left" w:pos="1168"/>
                <w:tab w:val="left" w:pos="1593"/>
                <w:tab w:val="left" w:pos="5846"/>
                <w:tab w:val="left" w:pos="7263"/>
                <w:tab w:val="left" w:pos="7689"/>
                <w:tab w:val="right" w:pos="9512"/>
              </w:tabs>
              <w:jc w:val="both"/>
              <w:rPr>
                <w:b/>
                <w:sz w:val="24"/>
                <w:szCs w:val="24"/>
                <w:u w:val="single"/>
              </w:rPr>
            </w:pPr>
          </w:p>
          <w:p w:rsidR="0018537A" w:rsidRDefault="0018537A" w:rsidP="0018537A">
            <w:pPr>
              <w:tabs>
                <w:tab w:val="left" w:pos="1168"/>
                <w:tab w:val="left" w:pos="1593"/>
                <w:tab w:val="left" w:pos="5846"/>
                <w:tab w:val="left" w:pos="6804"/>
                <w:tab w:val="left" w:pos="7689"/>
                <w:tab w:val="right" w:pos="9512"/>
              </w:tabs>
              <w:ind w:left="1173" w:hanging="322"/>
              <w:jc w:val="both"/>
              <w:rPr>
                <w:b/>
                <w:sz w:val="24"/>
                <w:szCs w:val="24"/>
              </w:rPr>
            </w:pPr>
            <w:r>
              <w:rPr>
                <w:b/>
                <w:sz w:val="24"/>
                <w:szCs w:val="24"/>
              </w:rPr>
              <w:t>-</w:t>
            </w:r>
            <w:r>
              <w:rPr>
                <w:b/>
                <w:sz w:val="24"/>
                <w:szCs w:val="24"/>
              </w:rPr>
              <w:tab/>
              <w:t>01.</w:t>
            </w:r>
            <w:r>
              <w:rPr>
                <w:sz w:val="24"/>
                <w:szCs w:val="24"/>
              </w:rPr>
              <w:t xml:space="preserve"> Vergi Gelirleri</w:t>
            </w:r>
            <w:r>
              <w:rPr>
                <w:b/>
                <w:sz w:val="24"/>
                <w:szCs w:val="24"/>
              </w:rPr>
              <w:tab/>
            </w:r>
            <w:r>
              <w:rPr>
                <w:b/>
                <w:sz w:val="24"/>
                <w:szCs w:val="24"/>
              </w:rPr>
              <w:tab/>
              <w:t xml:space="preserve">=      </w:t>
            </w:r>
            <w:r>
              <w:rPr>
                <w:bCs/>
                <w:sz w:val="24"/>
                <w:szCs w:val="24"/>
              </w:rPr>
              <w:t>300.736.804,78</w:t>
            </w:r>
          </w:p>
          <w:p w:rsidR="0018537A" w:rsidRDefault="0018537A" w:rsidP="0018537A">
            <w:pPr>
              <w:tabs>
                <w:tab w:val="left" w:pos="1168"/>
                <w:tab w:val="left" w:pos="1593"/>
                <w:tab w:val="left" w:pos="5846"/>
                <w:tab w:val="left" w:pos="6804"/>
                <w:tab w:val="left" w:pos="7689"/>
                <w:tab w:val="right" w:pos="9512"/>
              </w:tabs>
              <w:ind w:left="1173" w:hanging="322"/>
              <w:jc w:val="both"/>
              <w:rPr>
                <w:sz w:val="24"/>
                <w:szCs w:val="24"/>
              </w:rPr>
            </w:pPr>
            <w:r>
              <w:rPr>
                <w:b/>
                <w:sz w:val="24"/>
                <w:szCs w:val="24"/>
              </w:rPr>
              <w:t>-</w:t>
            </w:r>
            <w:r w:rsidR="00305386">
              <w:rPr>
                <w:b/>
                <w:sz w:val="24"/>
                <w:szCs w:val="24"/>
              </w:rPr>
              <w:t xml:space="preserve">    </w:t>
            </w:r>
            <w:r>
              <w:rPr>
                <w:b/>
                <w:sz w:val="24"/>
                <w:szCs w:val="24"/>
              </w:rPr>
              <w:t>03.</w:t>
            </w:r>
            <w:r>
              <w:rPr>
                <w:sz w:val="24"/>
                <w:szCs w:val="24"/>
              </w:rPr>
              <w:t xml:space="preserve"> Teşebbüs ve Mülkiyet Gelirleri</w:t>
            </w:r>
            <w:r>
              <w:rPr>
                <w:b/>
                <w:sz w:val="24"/>
                <w:szCs w:val="24"/>
              </w:rPr>
              <w:tab/>
              <w:t xml:space="preserve">                =        </w:t>
            </w:r>
            <w:r>
              <w:rPr>
                <w:sz w:val="24"/>
                <w:szCs w:val="24"/>
              </w:rPr>
              <w:t>76.906.245,62</w:t>
            </w:r>
          </w:p>
          <w:p w:rsidR="0018537A" w:rsidRDefault="0018537A" w:rsidP="0018537A">
            <w:pPr>
              <w:tabs>
                <w:tab w:val="left" w:pos="885"/>
                <w:tab w:val="left" w:pos="1168"/>
                <w:tab w:val="left" w:pos="6804"/>
                <w:tab w:val="right" w:pos="9512"/>
              </w:tabs>
              <w:ind w:left="176" w:hanging="322"/>
              <w:jc w:val="both"/>
              <w:rPr>
                <w:sz w:val="24"/>
                <w:szCs w:val="24"/>
              </w:rPr>
            </w:pPr>
            <w:r>
              <w:rPr>
                <w:b/>
                <w:sz w:val="24"/>
                <w:szCs w:val="24"/>
              </w:rPr>
              <w:tab/>
            </w:r>
            <w:r>
              <w:rPr>
                <w:b/>
                <w:sz w:val="24"/>
                <w:szCs w:val="24"/>
              </w:rPr>
              <w:tab/>
              <w:t xml:space="preserve">- </w:t>
            </w:r>
            <w:r w:rsidR="00305386">
              <w:rPr>
                <w:b/>
                <w:sz w:val="24"/>
                <w:szCs w:val="24"/>
              </w:rPr>
              <w:t xml:space="preserve"> </w:t>
            </w:r>
            <w:r>
              <w:rPr>
                <w:b/>
                <w:sz w:val="24"/>
                <w:szCs w:val="24"/>
              </w:rPr>
              <w:t xml:space="preserve">  04. </w:t>
            </w:r>
            <w:r>
              <w:rPr>
                <w:sz w:val="24"/>
                <w:szCs w:val="24"/>
              </w:rPr>
              <w:t>Alınan Bağış ve Yardımlar ile Özel Gelirler</w:t>
            </w:r>
            <w:r>
              <w:rPr>
                <w:sz w:val="24"/>
                <w:szCs w:val="24"/>
              </w:rPr>
              <w:tab/>
              <w:t>=          3.385.010,00</w:t>
            </w:r>
          </w:p>
          <w:p w:rsidR="0018537A" w:rsidRDefault="0018537A" w:rsidP="0018537A">
            <w:pPr>
              <w:tabs>
                <w:tab w:val="left" w:pos="1168"/>
                <w:tab w:val="left" w:pos="1593"/>
                <w:tab w:val="left" w:pos="5846"/>
                <w:tab w:val="left" w:pos="6804"/>
                <w:tab w:val="left" w:pos="7689"/>
                <w:tab w:val="left" w:pos="8010"/>
                <w:tab w:val="right" w:pos="9512"/>
              </w:tabs>
              <w:ind w:left="1173" w:hanging="322"/>
              <w:jc w:val="both"/>
              <w:rPr>
                <w:sz w:val="24"/>
                <w:szCs w:val="24"/>
              </w:rPr>
            </w:pPr>
            <w:r>
              <w:rPr>
                <w:b/>
                <w:sz w:val="24"/>
                <w:szCs w:val="24"/>
              </w:rPr>
              <w:t xml:space="preserve">-  </w:t>
            </w:r>
            <w:r w:rsidR="00305386">
              <w:rPr>
                <w:b/>
                <w:sz w:val="24"/>
                <w:szCs w:val="24"/>
              </w:rPr>
              <w:t xml:space="preserve"> </w:t>
            </w:r>
            <w:r>
              <w:rPr>
                <w:b/>
                <w:sz w:val="24"/>
                <w:szCs w:val="24"/>
              </w:rPr>
              <w:t xml:space="preserve"> 05.</w:t>
            </w:r>
            <w:r>
              <w:rPr>
                <w:sz w:val="24"/>
                <w:szCs w:val="24"/>
              </w:rPr>
              <w:t xml:space="preserve"> Diğer Gelirleri</w:t>
            </w:r>
            <w:r>
              <w:rPr>
                <w:sz w:val="24"/>
                <w:szCs w:val="24"/>
              </w:rPr>
              <w:tab/>
            </w:r>
            <w:r>
              <w:rPr>
                <w:sz w:val="24"/>
                <w:szCs w:val="24"/>
              </w:rPr>
              <w:tab/>
              <w:t>=      865.277.188,53</w:t>
            </w:r>
          </w:p>
          <w:p w:rsidR="0018537A" w:rsidRDefault="0018537A" w:rsidP="0018537A">
            <w:pPr>
              <w:tabs>
                <w:tab w:val="left" w:pos="1168"/>
                <w:tab w:val="left" w:pos="1593"/>
                <w:tab w:val="left" w:pos="5846"/>
                <w:tab w:val="left" w:pos="6804"/>
                <w:tab w:val="left" w:pos="7689"/>
                <w:tab w:val="left" w:pos="8621"/>
                <w:tab w:val="right" w:pos="9512"/>
              </w:tabs>
              <w:ind w:left="1173" w:hanging="322"/>
              <w:jc w:val="both"/>
              <w:rPr>
                <w:sz w:val="24"/>
                <w:szCs w:val="24"/>
              </w:rPr>
            </w:pPr>
            <w:r>
              <w:rPr>
                <w:b/>
                <w:sz w:val="24"/>
                <w:szCs w:val="24"/>
              </w:rPr>
              <w:t xml:space="preserve">- </w:t>
            </w:r>
            <w:r w:rsidR="00305386">
              <w:rPr>
                <w:b/>
                <w:sz w:val="24"/>
                <w:szCs w:val="24"/>
              </w:rPr>
              <w:t xml:space="preserve"> </w:t>
            </w:r>
            <w:r>
              <w:rPr>
                <w:b/>
                <w:sz w:val="24"/>
                <w:szCs w:val="24"/>
              </w:rPr>
              <w:t xml:space="preserve">  06.</w:t>
            </w:r>
            <w:r>
              <w:rPr>
                <w:sz w:val="24"/>
                <w:szCs w:val="24"/>
              </w:rPr>
              <w:t xml:space="preserve"> Sermaye Gelirleri</w:t>
            </w:r>
            <w:r>
              <w:rPr>
                <w:sz w:val="24"/>
                <w:szCs w:val="24"/>
              </w:rPr>
              <w:tab/>
            </w:r>
            <w:r>
              <w:rPr>
                <w:sz w:val="24"/>
                <w:szCs w:val="24"/>
              </w:rPr>
              <w:tab/>
              <w:t>=      119.086.457,00</w:t>
            </w:r>
            <w:r>
              <w:rPr>
                <w:sz w:val="24"/>
                <w:szCs w:val="24"/>
              </w:rPr>
              <w:tab/>
            </w:r>
          </w:p>
          <w:p w:rsidR="0018537A" w:rsidRDefault="0018537A" w:rsidP="00305386">
            <w:pPr>
              <w:tabs>
                <w:tab w:val="left" w:pos="1168"/>
                <w:tab w:val="left" w:pos="1593"/>
                <w:tab w:val="left" w:pos="5846"/>
                <w:tab w:val="left" w:pos="6663"/>
                <w:tab w:val="left" w:pos="7689"/>
                <w:tab w:val="left" w:pos="8500"/>
                <w:tab w:val="left" w:pos="8620"/>
                <w:tab w:val="left" w:pos="8880"/>
                <w:tab w:val="right" w:pos="9512"/>
              </w:tabs>
              <w:ind w:left="1173" w:hanging="322"/>
              <w:jc w:val="both"/>
              <w:rPr>
                <w:sz w:val="24"/>
                <w:szCs w:val="24"/>
              </w:rPr>
            </w:pPr>
            <w:r>
              <w:rPr>
                <w:b/>
                <w:sz w:val="24"/>
                <w:szCs w:val="24"/>
              </w:rPr>
              <w:t>-</w:t>
            </w:r>
            <w:r w:rsidR="00305386">
              <w:rPr>
                <w:b/>
                <w:sz w:val="24"/>
                <w:szCs w:val="24"/>
              </w:rPr>
              <w:t xml:space="preserve">    </w:t>
            </w:r>
            <w:r>
              <w:rPr>
                <w:b/>
                <w:sz w:val="24"/>
                <w:szCs w:val="24"/>
              </w:rPr>
              <w:t>08.</w:t>
            </w:r>
            <w:r>
              <w:rPr>
                <w:sz w:val="24"/>
                <w:szCs w:val="24"/>
              </w:rPr>
              <w:t xml:space="preserve"> Alacaklardan </w:t>
            </w:r>
            <w:proofErr w:type="gramStart"/>
            <w:r>
              <w:rPr>
                <w:sz w:val="24"/>
                <w:szCs w:val="24"/>
              </w:rPr>
              <w:t>Tahsilat</w:t>
            </w:r>
            <w:proofErr w:type="gramEnd"/>
            <w:r>
              <w:rPr>
                <w:sz w:val="24"/>
                <w:szCs w:val="24"/>
              </w:rPr>
              <w:tab/>
            </w:r>
            <w:r>
              <w:rPr>
                <w:sz w:val="24"/>
                <w:szCs w:val="24"/>
              </w:rPr>
              <w:tab/>
              <w:t xml:space="preserve">  =</w:t>
            </w:r>
            <w:r>
              <w:rPr>
                <w:sz w:val="24"/>
                <w:szCs w:val="24"/>
                <w:u w:val="single"/>
              </w:rPr>
              <w:t xml:space="preserve">                        0,00</w:t>
            </w:r>
          </w:p>
          <w:p w:rsidR="0018537A" w:rsidRDefault="0018537A" w:rsidP="0018537A">
            <w:pPr>
              <w:tabs>
                <w:tab w:val="left" w:pos="1168"/>
                <w:tab w:val="left" w:pos="1593"/>
                <w:tab w:val="left" w:pos="5245"/>
                <w:tab w:val="left" w:pos="5846"/>
                <w:tab w:val="left" w:pos="7689"/>
                <w:tab w:val="right" w:pos="9512"/>
              </w:tabs>
              <w:ind w:left="1173"/>
              <w:jc w:val="both"/>
              <w:rPr>
                <w:b/>
                <w:sz w:val="24"/>
                <w:szCs w:val="24"/>
              </w:rPr>
            </w:pPr>
            <w:r>
              <w:rPr>
                <w:sz w:val="24"/>
                <w:szCs w:val="24"/>
              </w:rPr>
              <w:tab/>
            </w:r>
            <w:r>
              <w:rPr>
                <w:sz w:val="24"/>
                <w:szCs w:val="24"/>
              </w:rPr>
              <w:tab/>
            </w:r>
            <w:r>
              <w:rPr>
                <w:b/>
                <w:sz w:val="24"/>
                <w:szCs w:val="24"/>
              </w:rPr>
              <w:t>TOPLAM        =    1.365.391.705,93</w:t>
            </w:r>
          </w:p>
          <w:p w:rsidR="0018537A" w:rsidRDefault="0018537A" w:rsidP="0018537A">
            <w:pPr>
              <w:tabs>
                <w:tab w:val="left" w:pos="1168"/>
                <w:tab w:val="left" w:pos="1593"/>
                <w:tab w:val="left" w:pos="5245"/>
                <w:tab w:val="left" w:pos="5846"/>
                <w:tab w:val="left" w:pos="7689"/>
                <w:tab w:val="right" w:pos="9512"/>
              </w:tabs>
              <w:ind w:left="1173"/>
              <w:jc w:val="both"/>
              <w:rPr>
                <w:b/>
                <w:sz w:val="24"/>
                <w:szCs w:val="24"/>
              </w:rPr>
            </w:pPr>
          </w:p>
          <w:p w:rsidR="0018537A" w:rsidRDefault="00907683" w:rsidP="00907683">
            <w:pPr>
              <w:tabs>
                <w:tab w:val="left" w:pos="1168"/>
                <w:tab w:val="left" w:pos="1735"/>
                <w:tab w:val="left" w:pos="5421"/>
                <w:tab w:val="left" w:pos="7263"/>
                <w:tab w:val="left" w:pos="7689"/>
                <w:tab w:val="right" w:pos="9214"/>
              </w:tabs>
              <w:ind w:left="1168" w:hanging="601"/>
              <w:jc w:val="center"/>
              <w:rPr>
                <w:b/>
                <w:sz w:val="24"/>
                <w:szCs w:val="24"/>
                <w:u w:val="single"/>
              </w:rPr>
            </w:pPr>
            <w:r>
              <w:rPr>
                <w:b/>
                <w:sz w:val="24"/>
              </w:rPr>
              <w:t>KARAR</w:t>
            </w:r>
            <w:r w:rsidR="0018537A">
              <w:rPr>
                <w:b/>
                <w:sz w:val="24"/>
                <w:szCs w:val="24"/>
              </w:rPr>
              <w:t xml:space="preserve">                                                             </w:t>
            </w:r>
          </w:p>
          <w:p w:rsidR="0018537A" w:rsidRDefault="0018537A" w:rsidP="0018537A">
            <w:pPr>
              <w:tabs>
                <w:tab w:val="left" w:pos="993"/>
                <w:tab w:val="left" w:pos="5846"/>
                <w:tab w:val="left" w:pos="7263"/>
                <w:tab w:val="left" w:pos="7689"/>
                <w:tab w:val="right" w:pos="9512"/>
              </w:tabs>
              <w:ind w:left="318"/>
              <w:jc w:val="both"/>
              <w:rPr>
                <w:b/>
                <w:sz w:val="24"/>
                <w:szCs w:val="24"/>
              </w:rPr>
            </w:pPr>
          </w:p>
          <w:p w:rsidR="0018537A" w:rsidRDefault="0018537A" w:rsidP="0018537A">
            <w:pPr>
              <w:tabs>
                <w:tab w:val="left" w:pos="993"/>
                <w:tab w:val="left" w:pos="5846"/>
                <w:tab w:val="left" w:pos="7263"/>
                <w:tab w:val="left" w:pos="7689"/>
                <w:tab w:val="right" w:pos="9512"/>
              </w:tabs>
              <w:ind w:left="318"/>
              <w:jc w:val="both"/>
              <w:rPr>
                <w:b/>
                <w:sz w:val="24"/>
                <w:szCs w:val="24"/>
              </w:rPr>
            </w:pPr>
          </w:p>
          <w:p w:rsidR="0018537A" w:rsidRDefault="0018537A" w:rsidP="0018537A">
            <w:pPr>
              <w:tabs>
                <w:tab w:val="left" w:pos="709"/>
                <w:tab w:val="left" w:pos="5846"/>
                <w:tab w:val="left" w:pos="7263"/>
                <w:tab w:val="left" w:pos="7689"/>
                <w:tab w:val="right" w:pos="9512"/>
              </w:tabs>
              <w:ind w:left="318"/>
              <w:jc w:val="both"/>
              <w:rPr>
                <w:b/>
                <w:sz w:val="24"/>
                <w:szCs w:val="24"/>
              </w:rPr>
            </w:pPr>
            <w:r>
              <w:rPr>
                <w:b/>
                <w:sz w:val="24"/>
                <w:szCs w:val="24"/>
              </w:rPr>
              <w:t>4)</w:t>
            </w:r>
            <w:r>
              <w:rPr>
                <w:sz w:val="24"/>
                <w:szCs w:val="24"/>
              </w:rPr>
              <w:t xml:space="preserve">   2024 Mali Yılı içerisinde toplanan toplam Bütçe Gelirleri </w:t>
            </w:r>
            <w:r>
              <w:rPr>
                <w:b/>
                <w:sz w:val="24"/>
                <w:szCs w:val="24"/>
              </w:rPr>
              <w:t>1.231.081.974,19-</w:t>
            </w:r>
            <w:r>
              <w:rPr>
                <w:sz w:val="24"/>
                <w:szCs w:val="24"/>
              </w:rPr>
              <w:t xml:space="preserve"> TL.’</w:t>
            </w:r>
            <w:proofErr w:type="spellStart"/>
            <w:r>
              <w:rPr>
                <w:sz w:val="24"/>
                <w:szCs w:val="24"/>
              </w:rPr>
              <w:t>dir</w:t>
            </w:r>
            <w:proofErr w:type="spellEnd"/>
            <w:r>
              <w:rPr>
                <w:sz w:val="24"/>
                <w:szCs w:val="24"/>
              </w:rPr>
              <w:t>.</w:t>
            </w:r>
          </w:p>
          <w:p w:rsidR="0018537A" w:rsidRDefault="0018537A" w:rsidP="0018537A">
            <w:pPr>
              <w:tabs>
                <w:tab w:val="left" w:pos="1593"/>
                <w:tab w:val="left" w:pos="5846"/>
                <w:tab w:val="left" w:pos="7263"/>
                <w:tab w:val="left" w:pos="7689"/>
                <w:tab w:val="right" w:pos="9512"/>
              </w:tabs>
              <w:jc w:val="both"/>
              <w:rPr>
                <w:b/>
                <w:sz w:val="24"/>
                <w:szCs w:val="24"/>
              </w:rPr>
            </w:pPr>
          </w:p>
          <w:p w:rsidR="0018537A" w:rsidRDefault="0018537A" w:rsidP="0018537A">
            <w:pPr>
              <w:tabs>
                <w:tab w:val="left" w:pos="1134"/>
                <w:tab w:val="left" w:pos="5846"/>
                <w:tab w:val="left" w:pos="7263"/>
                <w:tab w:val="left" w:pos="7689"/>
                <w:tab w:val="right" w:pos="9512"/>
              </w:tabs>
              <w:spacing w:line="480" w:lineRule="auto"/>
              <w:ind w:left="318"/>
              <w:jc w:val="both"/>
              <w:rPr>
                <w:b/>
                <w:sz w:val="24"/>
                <w:szCs w:val="24"/>
              </w:rPr>
            </w:pPr>
            <w:r>
              <w:rPr>
                <w:b/>
                <w:sz w:val="24"/>
                <w:szCs w:val="24"/>
              </w:rPr>
              <w:t xml:space="preserve">5)    </w:t>
            </w:r>
            <w:r>
              <w:rPr>
                <w:sz w:val="24"/>
                <w:szCs w:val="24"/>
              </w:rPr>
              <w:t xml:space="preserve">Yersiz ve fazla tahsil edilip de ret ve iade edilen </w:t>
            </w:r>
            <w:proofErr w:type="gramStart"/>
            <w:r>
              <w:rPr>
                <w:sz w:val="24"/>
                <w:szCs w:val="24"/>
              </w:rPr>
              <w:t>tahsilat</w:t>
            </w:r>
            <w:proofErr w:type="gramEnd"/>
            <w:r>
              <w:rPr>
                <w:sz w:val="24"/>
                <w:szCs w:val="24"/>
              </w:rPr>
              <w:t xml:space="preserve"> miktarı </w:t>
            </w:r>
            <w:r>
              <w:rPr>
                <w:b/>
                <w:sz w:val="24"/>
                <w:szCs w:val="24"/>
              </w:rPr>
              <w:t>6.260.238,10-</w:t>
            </w:r>
            <w:r>
              <w:rPr>
                <w:sz w:val="24"/>
                <w:szCs w:val="24"/>
              </w:rPr>
              <w:t>TL.’</w:t>
            </w:r>
            <w:proofErr w:type="spellStart"/>
            <w:r>
              <w:rPr>
                <w:sz w:val="24"/>
                <w:szCs w:val="24"/>
              </w:rPr>
              <w:t>dir</w:t>
            </w:r>
            <w:proofErr w:type="spellEnd"/>
            <w:r>
              <w:rPr>
                <w:sz w:val="24"/>
                <w:szCs w:val="24"/>
              </w:rPr>
              <w:t>.</w:t>
            </w:r>
          </w:p>
          <w:p w:rsidR="0018537A" w:rsidRDefault="0018537A" w:rsidP="00305386">
            <w:pPr>
              <w:tabs>
                <w:tab w:val="left" w:pos="5846"/>
                <w:tab w:val="left" w:pos="7263"/>
                <w:tab w:val="left" w:pos="7689"/>
                <w:tab w:val="right" w:pos="9512"/>
              </w:tabs>
              <w:ind w:left="743" w:right="141" w:hanging="459"/>
              <w:jc w:val="both"/>
              <w:rPr>
                <w:b/>
                <w:sz w:val="24"/>
                <w:szCs w:val="24"/>
              </w:rPr>
            </w:pPr>
            <w:r>
              <w:rPr>
                <w:b/>
                <w:sz w:val="24"/>
                <w:szCs w:val="24"/>
              </w:rPr>
              <w:t xml:space="preserve"> 6) </w:t>
            </w:r>
            <w:r>
              <w:rPr>
                <w:sz w:val="24"/>
                <w:szCs w:val="24"/>
              </w:rPr>
              <w:t xml:space="preserve"> 2024 Mali Yılı içerisinde gerçekleştirilen gelir </w:t>
            </w:r>
            <w:r>
              <w:rPr>
                <w:b/>
                <w:sz w:val="24"/>
                <w:szCs w:val="24"/>
              </w:rPr>
              <w:t>1.237.342.212,29</w:t>
            </w:r>
            <w:r>
              <w:rPr>
                <w:sz w:val="24"/>
                <w:szCs w:val="24"/>
              </w:rPr>
              <w:t xml:space="preserve"> TL, </w:t>
            </w:r>
            <w:proofErr w:type="gramStart"/>
            <w:r>
              <w:rPr>
                <w:sz w:val="24"/>
                <w:szCs w:val="24"/>
              </w:rPr>
              <w:t>tahsilattan</w:t>
            </w:r>
            <w:proofErr w:type="gramEnd"/>
            <w:r>
              <w:rPr>
                <w:sz w:val="24"/>
                <w:szCs w:val="24"/>
              </w:rPr>
              <w:t xml:space="preserve"> yapılan ret ve iadelerden </w:t>
            </w:r>
            <w:r>
              <w:rPr>
                <w:b/>
                <w:sz w:val="24"/>
                <w:szCs w:val="24"/>
              </w:rPr>
              <w:t>6,260.238,10</w:t>
            </w:r>
            <w:r>
              <w:rPr>
                <w:b/>
                <w:bCs/>
                <w:sz w:val="24"/>
                <w:szCs w:val="24"/>
              </w:rPr>
              <w:t xml:space="preserve"> TL </w:t>
            </w:r>
            <w:r>
              <w:rPr>
                <w:sz w:val="24"/>
                <w:szCs w:val="24"/>
              </w:rPr>
              <w:t xml:space="preserve">düşüldükten sonra kalan net gelir tahsilatı </w:t>
            </w:r>
            <w:r>
              <w:rPr>
                <w:b/>
                <w:sz w:val="24"/>
                <w:szCs w:val="24"/>
              </w:rPr>
              <w:t>1.231.081.974,19 TL</w:t>
            </w:r>
            <w:r>
              <w:rPr>
                <w:sz w:val="24"/>
                <w:szCs w:val="24"/>
              </w:rPr>
              <w:t>.’</w:t>
            </w:r>
            <w:proofErr w:type="spellStart"/>
            <w:r>
              <w:rPr>
                <w:sz w:val="24"/>
                <w:szCs w:val="24"/>
              </w:rPr>
              <w:t>dir</w:t>
            </w:r>
            <w:proofErr w:type="spellEnd"/>
            <w:r>
              <w:rPr>
                <w:sz w:val="24"/>
                <w:szCs w:val="24"/>
              </w:rPr>
              <w:t>.</w:t>
            </w:r>
          </w:p>
          <w:p w:rsidR="0018537A" w:rsidRDefault="0018537A" w:rsidP="0018537A">
            <w:pPr>
              <w:tabs>
                <w:tab w:val="left" w:pos="1593"/>
                <w:tab w:val="left" w:pos="5846"/>
                <w:tab w:val="left" w:pos="7263"/>
                <w:tab w:val="left" w:pos="7689"/>
                <w:tab w:val="right" w:pos="9512"/>
              </w:tabs>
              <w:jc w:val="both"/>
              <w:rPr>
                <w:b/>
                <w:sz w:val="24"/>
                <w:szCs w:val="24"/>
              </w:rPr>
            </w:pPr>
          </w:p>
          <w:p w:rsidR="0018537A" w:rsidRDefault="0018537A" w:rsidP="0018537A">
            <w:pPr>
              <w:tabs>
                <w:tab w:val="left" w:pos="1593"/>
                <w:tab w:val="left" w:pos="5846"/>
                <w:tab w:val="left" w:pos="7263"/>
                <w:tab w:val="left" w:pos="7689"/>
                <w:tab w:val="right" w:pos="9512"/>
              </w:tabs>
              <w:ind w:left="318"/>
              <w:jc w:val="both"/>
              <w:rPr>
                <w:b/>
                <w:sz w:val="24"/>
                <w:szCs w:val="24"/>
              </w:rPr>
            </w:pPr>
            <w:r>
              <w:rPr>
                <w:b/>
                <w:sz w:val="24"/>
                <w:szCs w:val="24"/>
              </w:rPr>
              <w:t xml:space="preserve">7) </w:t>
            </w:r>
            <w:r>
              <w:rPr>
                <w:sz w:val="24"/>
                <w:szCs w:val="24"/>
              </w:rPr>
              <w:t xml:space="preserve">    2025 yılına devreden tahakkuk artığı miktarı </w:t>
            </w:r>
            <w:r>
              <w:rPr>
                <w:b/>
                <w:bCs/>
                <w:sz w:val="24"/>
                <w:szCs w:val="24"/>
              </w:rPr>
              <w:t>128.049.493,64</w:t>
            </w:r>
            <w:r>
              <w:rPr>
                <w:sz w:val="24"/>
                <w:szCs w:val="24"/>
              </w:rPr>
              <w:t xml:space="preserve"> TL.’</w:t>
            </w:r>
            <w:proofErr w:type="spellStart"/>
            <w:r>
              <w:rPr>
                <w:sz w:val="24"/>
                <w:szCs w:val="24"/>
              </w:rPr>
              <w:t>dir</w:t>
            </w:r>
            <w:proofErr w:type="spellEnd"/>
            <w:r>
              <w:rPr>
                <w:sz w:val="24"/>
                <w:szCs w:val="24"/>
              </w:rPr>
              <w:t>.</w:t>
            </w:r>
          </w:p>
          <w:p w:rsidR="0018537A" w:rsidRDefault="0018537A" w:rsidP="0018537A">
            <w:pPr>
              <w:tabs>
                <w:tab w:val="left" w:pos="1593"/>
                <w:tab w:val="left" w:pos="5846"/>
                <w:tab w:val="left" w:pos="7263"/>
                <w:tab w:val="left" w:pos="7689"/>
                <w:tab w:val="right" w:pos="9512"/>
              </w:tabs>
              <w:jc w:val="both"/>
              <w:rPr>
                <w:b/>
                <w:sz w:val="24"/>
                <w:szCs w:val="24"/>
              </w:rPr>
            </w:pPr>
          </w:p>
          <w:p w:rsidR="0018537A" w:rsidRDefault="0018537A" w:rsidP="00907683">
            <w:pPr>
              <w:tabs>
                <w:tab w:val="left" w:pos="1593"/>
                <w:tab w:val="left" w:pos="5846"/>
                <w:tab w:val="left" w:pos="7263"/>
                <w:tab w:val="left" w:pos="7689"/>
                <w:tab w:val="right" w:pos="9512"/>
              </w:tabs>
              <w:ind w:left="318"/>
              <w:jc w:val="both"/>
              <w:rPr>
                <w:color w:val="000000"/>
                <w:sz w:val="24"/>
                <w:szCs w:val="24"/>
              </w:rPr>
            </w:pPr>
            <w:r>
              <w:rPr>
                <w:b/>
                <w:sz w:val="24"/>
                <w:szCs w:val="24"/>
              </w:rPr>
              <w:t>8)</w:t>
            </w:r>
            <w:r>
              <w:rPr>
                <w:sz w:val="24"/>
                <w:szCs w:val="24"/>
              </w:rPr>
              <w:t xml:space="preserve">     2024 Mali Yılı Gelir Bütçesinin </w:t>
            </w:r>
            <w:r>
              <w:rPr>
                <w:b/>
                <w:sz w:val="24"/>
                <w:szCs w:val="24"/>
              </w:rPr>
              <w:t>%73</w:t>
            </w:r>
            <w:r>
              <w:rPr>
                <w:sz w:val="24"/>
                <w:szCs w:val="24"/>
              </w:rPr>
              <w:t xml:space="preserve"> gerçekleştiği görülmüştür.</w:t>
            </w:r>
            <w:bookmarkStart w:id="0" w:name="_GoBack"/>
            <w:bookmarkEnd w:id="0"/>
            <w:r>
              <w:rPr>
                <w:b/>
                <w:sz w:val="24"/>
                <w:szCs w:val="24"/>
              </w:rPr>
              <w:t xml:space="preserve">                                                                             </w:t>
            </w:r>
          </w:p>
          <w:p w:rsidR="0018537A" w:rsidRDefault="0018537A" w:rsidP="0018537A">
            <w:pPr>
              <w:tabs>
                <w:tab w:val="left" w:pos="1168"/>
                <w:tab w:val="left" w:pos="1593"/>
                <w:tab w:val="left" w:pos="5846"/>
                <w:tab w:val="left" w:pos="7263"/>
                <w:tab w:val="left" w:pos="7689"/>
                <w:tab w:val="right" w:pos="9512"/>
              </w:tabs>
              <w:ind w:left="1173"/>
              <w:jc w:val="both"/>
              <w:rPr>
                <w:b/>
                <w:sz w:val="24"/>
                <w:szCs w:val="24"/>
              </w:rPr>
            </w:pPr>
            <w:r>
              <w:rPr>
                <w:b/>
                <w:sz w:val="24"/>
                <w:szCs w:val="24"/>
              </w:rPr>
              <w:t xml:space="preserve">                                                  </w:t>
            </w:r>
          </w:p>
          <w:p w:rsidR="0018537A" w:rsidRDefault="0018537A" w:rsidP="0018537A">
            <w:pPr>
              <w:tabs>
                <w:tab w:val="left" w:pos="1593"/>
                <w:tab w:val="left" w:pos="5846"/>
                <w:tab w:val="left" w:pos="7263"/>
                <w:tab w:val="left" w:pos="7689"/>
                <w:tab w:val="right" w:pos="9512"/>
              </w:tabs>
              <w:ind w:left="318"/>
              <w:rPr>
                <w:color w:val="000000"/>
                <w:sz w:val="24"/>
                <w:szCs w:val="24"/>
              </w:rPr>
            </w:pPr>
            <w:r>
              <w:rPr>
                <w:b/>
                <w:sz w:val="24"/>
                <w:szCs w:val="24"/>
              </w:rPr>
              <w:t xml:space="preserve">                                                                            </w:t>
            </w:r>
          </w:p>
          <w:p w:rsidR="0018537A" w:rsidRDefault="0018537A" w:rsidP="0018537A">
            <w:pPr>
              <w:numPr>
                <w:ilvl w:val="0"/>
                <w:numId w:val="3"/>
              </w:numPr>
              <w:tabs>
                <w:tab w:val="num" w:pos="601"/>
              </w:tabs>
              <w:ind w:hanging="1129"/>
              <w:jc w:val="both"/>
              <w:rPr>
                <w:b/>
                <w:color w:val="000000"/>
                <w:sz w:val="24"/>
                <w:szCs w:val="24"/>
              </w:rPr>
            </w:pPr>
            <w:r>
              <w:rPr>
                <w:b/>
                <w:color w:val="000000"/>
                <w:sz w:val="24"/>
                <w:szCs w:val="24"/>
              </w:rPr>
              <w:t xml:space="preserve">FİNANSMANIN EKONOMİK SINIFLANDIRILMASI </w:t>
            </w:r>
          </w:p>
          <w:p w:rsidR="0018537A" w:rsidRDefault="0018537A" w:rsidP="0018537A">
            <w:pPr>
              <w:ind w:left="284"/>
              <w:jc w:val="both"/>
              <w:rPr>
                <w:b/>
                <w:color w:val="000000"/>
                <w:sz w:val="24"/>
                <w:szCs w:val="24"/>
                <w:u w:val="single"/>
              </w:rPr>
            </w:pPr>
            <w:r>
              <w:rPr>
                <w:b/>
                <w:color w:val="000000"/>
                <w:sz w:val="24"/>
                <w:szCs w:val="24"/>
              </w:rPr>
              <w:t xml:space="preserve">                                             </w:t>
            </w:r>
            <w:proofErr w:type="gramStart"/>
            <w:r>
              <w:rPr>
                <w:b/>
                <w:color w:val="000000"/>
                <w:sz w:val="24"/>
                <w:szCs w:val="24"/>
                <w:u w:val="single"/>
              </w:rPr>
              <w:t>ÖNGÖRÜLEN</w:t>
            </w:r>
            <w:r>
              <w:rPr>
                <w:b/>
                <w:color w:val="000000"/>
                <w:sz w:val="24"/>
                <w:szCs w:val="24"/>
              </w:rPr>
              <w:t xml:space="preserve">         </w:t>
            </w:r>
            <w:r>
              <w:rPr>
                <w:b/>
                <w:color w:val="000000"/>
                <w:sz w:val="24"/>
                <w:szCs w:val="24"/>
                <w:u w:val="single"/>
              </w:rPr>
              <w:t>GERÇEKLEŞEN</w:t>
            </w:r>
            <w:proofErr w:type="gramEnd"/>
          </w:p>
          <w:p w:rsidR="0018537A" w:rsidRDefault="0018537A" w:rsidP="0018537A">
            <w:pPr>
              <w:ind w:left="284"/>
              <w:jc w:val="both"/>
              <w:rPr>
                <w:b/>
                <w:color w:val="000000"/>
                <w:sz w:val="24"/>
                <w:szCs w:val="24"/>
              </w:rPr>
            </w:pPr>
          </w:p>
          <w:p w:rsidR="0018537A" w:rsidRDefault="0018537A" w:rsidP="0018537A">
            <w:pPr>
              <w:numPr>
                <w:ilvl w:val="0"/>
                <w:numId w:val="5"/>
              </w:numPr>
              <w:jc w:val="both"/>
              <w:rPr>
                <w:color w:val="000000"/>
                <w:sz w:val="24"/>
                <w:szCs w:val="24"/>
              </w:rPr>
            </w:pPr>
            <w:r>
              <w:rPr>
                <w:color w:val="000000"/>
                <w:sz w:val="24"/>
                <w:szCs w:val="24"/>
              </w:rPr>
              <w:t xml:space="preserve">İÇ </w:t>
            </w:r>
            <w:proofErr w:type="gramStart"/>
            <w:r>
              <w:rPr>
                <w:color w:val="000000"/>
                <w:sz w:val="24"/>
                <w:szCs w:val="24"/>
              </w:rPr>
              <w:t>BORÇLANMA           100</w:t>
            </w:r>
            <w:proofErr w:type="gramEnd"/>
            <w:r>
              <w:rPr>
                <w:color w:val="000000"/>
                <w:sz w:val="24"/>
                <w:szCs w:val="24"/>
              </w:rPr>
              <w:t xml:space="preserve">.000.000,00                                                            0,00 </w:t>
            </w:r>
          </w:p>
          <w:p w:rsidR="0018537A" w:rsidRDefault="0018537A" w:rsidP="0018537A">
            <w:pPr>
              <w:ind w:left="644"/>
              <w:jc w:val="both"/>
              <w:rPr>
                <w:color w:val="000000"/>
                <w:sz w:val="24"/>
                <w:szCs w:val="24"/>
                <w:u w:val="single"/>
              </w:rPr>
            </w:pPr>
            <w:r>
              <w:rPr>
                <w:color w:val="000000"/>
                <w:sz w:val="24"/>
                <w:szCs w:val="24"/>
                <w:u w:val="single"/>
              </w:rPr>
              <w:t>1. 9.52. 1 -</w:t>
            </w:r>
            <w:proofErr w:type="gramStart"/>
            <w:r>
              <w:rPr>
                <w:color w:val="000000"/>
                <w:sz w:val="24"/>
                <w:szCs w:val="24"/>
                <w:u w:val="single"/>
              </w:rPr>
              <w:t>Borçlanma        100</w:t>
            </w:r>
            <w:proofErr w:type="gramEnd"/>
            <w:r>
              <w:rPr>
                <w:color w:val="000000"/>
                <w:sz w:val="24"/>
                <w:szCs w:val="24"/>
                <w:u w:val="single"/>
              </w:rPr>
              <w:t>.000.000,00                                            25.000.000,00</w:t>
            </w:r>
          </w:p>
          <w:p w:rsidR="0018537A" w:rsidRDefault="0018537A" w:rsidP="0018537A">
            <w:pPr>
              <w:ind w:left="644"/>
              <w:jc w:val="both"/>
              <w:rPr>
                <w:szCs w:val="22"/>
              </w:rPr>
            </w:pPr>
            <w:r>
              <w:rPr>
                <w:sz w:val="24"/>
                <w:szCs w:val="24"/>
              </w:rPr>
              <w:t xml:space="preserve">  </w:t>
            </w:r>
            <w:r>
              <w:rPr>
                <w:b/>
                <w:sz w:val="24"/>
                <w:szCs w:val="24"/>
              </w:rPr>
              <w:t>TOPLAM                       100.000.000,00                                            25.000.000,00</w:t>
            </w:r>
          </w:p>
          <w:p w:rsidR="0018537A" w:rsidRDefault="0018537A" w:rsidP="0018537A">
            <w:pPr>
              <w:ind w:right="141" w:firstLine="567"/>
              <w:jc w:val="both"/>
              <w:rPr>
                <w:rFonts w:ascii="Arial" w:hAnsi="Arial" w:cs="Arial"/>
                <w:color w:val="000000"/>
                <w:sz w:val="24"/>
                <w:szCs w:val="24"/>
              </w:rPr>
            </w:pPr>
          </w:p>
          <w:p w:rsidR="0018537A" w:rsidRDefault="0018537A" w:rsidP="0018537A">
            <w:pPr>
              <w:tabs>
                <w:tab w:val="center" w:pos="2268"/>
                <w:tab w:val="center" w:pos="7513"/>
              </w:tabs>
              <w:jc w:val="center"/>
              <w:rPr>
                <w:rFonts w:ascii="Arial" w:hAnsi="Arial" w:cs="Arial"/>
                <w:color w:val="000000"/>
                <w:sz w:val="24"/>
                <w:szCs w:val="24"/>
              </w:rPr>
            </w:pPr>
          </w:p>
          <w:p w:rsidR="00D44110" w:rsidRDefault="00907683" w:rsidP="00907683">
            <w:pPr>
              <w:tabs>
                <w:tab w:val="left" w:pos="1168"/>
                <w:tab w:val="left" w:pos="1735"/>
                <w:tab w:val="left" w:pos="7263"/>
                <w:tab w:val="right" w:pos="9214"/>
              </w:tabs>
              <w:ind w:left="1168" w:hanging="283"/>
              <w:jc w:val="both"/>
              <w:rPr>
                <w:sz w:val="24"/>
                <w:szCs w:val="24"/>
              </w:rPr>
            </w:pPr>
            <w:r>
              <w:rPr>
                <w:sz w:val="24"/>
                <w:szCs w:val="24"/>
              </w:rPr>
              <w:tab/>
            </w:r>
          </w:p>
          <w:p w:rsidR="00907683" w:rsidRDefault="00907683" w:rsidP="00907683">
            <w:pPr>
              <w:tabs>
                <w:tab w:val="left" w:pos="1168"/>
                <w:tab w:val="left" w:pos="1735"/>
                <w:tab w:val="left" w:pos="7263"/>
                <w:tab w:val="right" w:pos="9214"/>
              </w:tabs>
              <w:ind w:left="1168" w:hanging="28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907683" w:rsidRDefault="00907683" w:rsidP="00F664BF"/>
    <w:p w:rsidR="00907683" w:rsidRDefault="00907683"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9419FA">
        <w:rPr>
          <w:rFonts w:ascii="Arial" w:hAnsi="Arial" w:cs="Arial"/>
          <w:sz w:val="18"/>
          <w:szCs w:val="18"/>
        </w:rPr>
        <w:t>5</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CB4363" w:rsidRDefault="00F664BF" w:rsidP="00352BA3">
      <w:pPr>
        <w:rPr>
          <w:rFonts w:ascii="Arial" w:hAnsi="Arial" w:cs="Arial"/>
          <w:sz w:val="18"/>
          <w:szCs w:val="18"/>
        </w:rPr>
      </w:pPr>
      <w:r>
        <w:rPr>
          <w:rFonts w:ascii="Arial" w:hAnsi="Arial" w:cs="Arial"/>
          <w:sz w:val="18"/>
          <w:szCs w:val="18"/>
        </w:rPr>
        <w:t xml:space="preserve">                                                                                                                                                   Belediye Başkanı</w:t>
      </w:r>
    </w:p>
    <w:sectPr w:rsidR="00CB4363"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552" w:rsidRDefault="00587552">
      <w:r>
        <w:separator/>
      </w:r>
    </w:p>
  </w:endnote>
  <w:endnote w:type="continuationSeparator" w:id="0">
    <w:p w:rsidR="00587552" w:rsidRDefault="00587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AB" w:rsidRDefault="00442DA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AB" w:rsidRDefault="00442DA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AB" w:rsidRDefault="00442DA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552" w:rsidRDefault="00587552">
      <w:r>
        <w:separator/>
      </w:r>
    </w:p>
  </w:footnote>
  <w:footnote w:type="continuationSeparator" w:id="0">
    <w:p w:rsidR="00587552" w:rsidRDefault="00587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AB" w:rsidRDefault="00442DA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E4636F" w:rsidP="00442DAB">
          <w:pPr>
            <w:pStyle w:val="Balk2"/>
            <w:jc w:val="left"/>
          </w:pPr>
          <w:r>
            <w:t>9</w:t>
          </w:r>
          <w:r w:rsidR="00442DAB">
            <w:t>4</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E4636F">
          <w:pPr>
            <w:pStyle w:val="Balk2"/>
            <w:jc w:val="left"/>
          </w:pPr>
          <w:r>
            <w:t>7</w:t>
          </w:r>
        </w:p>
      </w:tc>
      <w:tc>
        <w:tcPr>
          <w:tcW w:w="4404" w:type="dxa"/>
          <w:tcBorders>
            <w:top w:val="nil"/>
            <w:left w:val="nil"/>
            <w:bottom w:val="nil"/>
            <w:right w:val="nil"/>
          </w:tcBorders>
        </w:tcPr>
        <w:p w:rsidR="001D4265" w:rsidRDefault="00DB5C63" w:rsidP="00E4636F">
          <w:pPr>
            <w:pStyle w:val="Balk2"/>
            <w:rPr>
              <w:b/>
            </w:rPr>
          </w:pPr>
          <w:r>
            <w:rPr>
              <w:b/>
            </w:rPr>
            <w:t>0</w:t>
          </w:r>
          <w:r w:rsidR="00E4636F">
            <w:rPr>
              <w:b/>
            </w:rPr>
            <w:t>9</w:t>
          </w:r>
          <w:r>
            <w:rPr>
              <w:b/>
            </w:rPr>
            <w:t>.0</w:t>
          </w:r>
          <w:r w:rsidR="00D82B36">
            <w:rPr>
              <w:b/>
            </w:rPr>
            <w:t>5</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AB" w:rsidRDefault="00442DA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33474"/>
  </w:hdrShapeDefaults>
  <w:footnotePr>
    <w:footnote w:id="-1"/>
    <w:footnote w:id="0"/>
  </w:footnotePr>
  <w:endnotePr>
    <w:endnote w:id="-1"/>
    <w:endnote w:id="0"/>
  </w:endnotePr>
  <w:compat/>
  <w:rsids>
    <w:rsidRoot w:val="00481B3D"/>
    <w:rsid w:val="00001247"/>
    <w:rsid w:val="00002B83"/>
    <w:rsid w:val="00015CD8"/>
    <w:rsid w:val="00016BEE"/>
    <w:rsid w:val="000346E7"/>
    <w:rsid w:val="00042211"/>
    <w:rsid w:val="000462FD"/>
    <w:rsid w:val="00052C28"/>
    <w:rsid w:val="00053D54"/>
    <w:rsid w:val="00053DA3"/>
    <w:rsid w:val="0006338E"/>
    <w:rsid w:val="00072343"/>
    <w:rsid w:val="00073814"/>
    <w:rsid w:val="00074900"/>
    <w:rsid w:val="0007793E"/>
    <w:rsid w:val="000812BF"/>
    <w:rsid w:val="000836F2"/>
    <w:rsid w:val="00090051"/>
    <w:rsid w:val="000976D4"/>
    <w:rsid w:val="000A2474"/>
    <w:rsid w:val="000A3618"/>
    <w:rsid w:val="000A7048"/>
    <w:rsid w:val="000A74B3"/>
    <w:rsid w:val="000B010E"/>
    <w:rsid w:val="000B77AC"/>
    <w:rsid w:val="000C1004"/>
    <w:rsid w:val="000C2C50"/>
    <w:rsid w:val="000C321F"/>
    <w:rsid w:val="000D3FB6"/>
    <w:rsid w:val="000D431E"/>
    <w:rsid w:val="000E5564"/>
    <w:rsid w:val="000F08DB"/>
    <w:rsid w:val="00100422"/>
    <w:rsid w:val="0010648F"/>
    <w:rsid w:val="00110763"/>
    <w:rsid w:val="00117250"/>
    <w:rsid w:val="00124064"/>
    <w:rsid w:val="00135D8B"/>
    <w:rsid w:val="0013714B"/>
    <w:rsid w:val="00140897"/>
    <w:rsid w:val="00141E04"/>
    <w:rsid w:val="0014365E"/>
    <w:rsid w:val="00150CFC"/>
    <w:rsid w:val="001523BE"/>
    <w:rsid w:val="00157CFF"/>
    <w:rsid w:val="0016365E"/>
    <w:rsid w:val="00167C34"/>
    <w:rsid w:val="00167EB7"/>
    <w:rsid w:val="00172DF2"/>
    <w:rsid w:val="00180F35"/>
    <w:rsid w:val="0018268A"/>
    <w:rsid w:val="0018537A"/>
    <w:rsid w:val="00185FB6"/>
    <w:rsid w:val="00193A8B"/>
    <w:rsid w:val="0019725E"/>
    <w:rsid w:val="001A228B"/>
    <w:rsid w:val="001A6989"/>
    <w:rsid w:val="001A7D99"/>
    <w:rsid w:val="001B1925"/>
    <w:rsid w:val="001B254B"/>
    <w:rsid w:val="001C1EA6"/>
    <w:rsid w:val="001D0FC8"/>
    <w:rsid w:val="001D4265"/>
    <w:rsid w:val="001D4B8C"/>
    <w:rsid w:val="001D6C63"/>
    <w:rsid w:val="001E1077"/>
    <w:rsid w:val="001F3906"/>
    <w:rsid w:val="00200022"/>
    <w:rsid w:val="002166DE"/>
    <w:rsid w:val="00226431"/>
    <w:rsid w:val="00230A4B"/>
    <w:rsid w:val="00231EF6"/>
    <w:rsid w:val="00236BB2"/>
    <w:rsid w:val="002416D3"/>
    <w:rsid w:val="00244A01"/>
    <w:rsid w:val="00245229"/>
    <w:rsid w:val="0024622B"/>
    <w:rsid w:val="00247309"/>
    <w:rsid w:val="00255338"/>
    <w:rsid w:val="0027560D"/>
    <w:rsid w:val="0028560F"/>
    <w:rsid w:val="00293276"/>
    <w:rsid w:val="002A0DE9"/>
    <w:rsid w:val="002B23A4"/>
    <w:rsid w:val="002B284A"/>
    <w:rsid w:val="002B497F"/>
    <w:rsid w:val="002B701F"/>
    <w:rsid w:val="002D0121"/>
    <w:rsid w:val="002D3DF3"/>
    <w:rsid w:val="002D6BE9"/>
    <w:rsid w:val="002F2DE8"/>
    <w:rsid w:val="002F413C"/>
    <w:rsid w:val="003038B7"/>
    <w:rsid w:val="00305386"/>
    <w:rsid w:val="00322BF2"/>
    <w:rsid w:val="00325B7E"/>
    <w:rsid w:val="00345B99"/>
    <w:rsid w:val="00346237"/>
    <w:rsid w:val="00352BA3"/>
    <w:rsid w:val="00352F5D"/>
    <w:rsid w:val="00370929"/>
    <w:rsid w:val="00383FDA"/>
    <w:rsid w:val="00396A54"/>
    <w:rsid w:val="003B34D2"/>
    <w:rsid w:val="003B66EC"/>
    <w:rsid w:val="003B78AB"/>
    <w:rsid w:val="003C026D"/>
    <w:rsid w:val="003C1792"/>
    <w:rsid w:val="003C2CBB"/>
    <w:rsid w:val="003D0340"/>
    <w:rsid w:val="003D2CE3"/>
    <w:rsid w:val="003D389A"/>
    <w:rsid w:val="003E260E"/>
    <w:rsid w:val="003F0001"/>
    <w:rsid w:val="003F1004"/>
    <w:rsid w:val="003F5FB7"/>
    <w:rsid w:val="003F6F99"/>
    <w:rsid w:val="003F7BD4"/>
    <w:rsid w:val="0040057D"/>
    <w:rsid w:val="00406ED3"/>
    <w:rsid w:val="004247A7"/>
    <w:rsid w:val="004267CD"/>
    <w:rsid w:val="004359E1"/>
    <w:rsid w:val="00442DAB"/>
    <w:rsid w:val="0044460C"/>
    <w:rsid w:val="00453988"/>
    <w:rsid w:val="00454B4F"/>
    <w:rsid w:val="00454C47"/>
    <w:rsid w:val="00461AFA"/>
    <w:rsid w:val="00462AC9"/>
    <w:rsid w:val="00481B3D"/>
    <w:rsid w:val="004820E5"/>
    <w:rsid w:val="00487FBA"/>
    <w:rsid w:val="00490C47"/>
    <w:rsid w:val="00493394"/>
    <w:rsid w:val="004A0BD2"/>
    <w:rsid w:val="004A3E91"/>
    <w:rsid w:val="004A52F0"/>
    <w:rsid w:val="004A63E2"/>
    <w:rsid w:val="004A6DFC"/>
    <w:rsid w:val="004A7027"/>
    <w:rsid w:val="004A7414"/>
    <w:rsid w:val="004B7308"/>
    <w:rsid w:val="004C0D57"/>
    <w:rsid w:val="004D69C3"/>
    <w:rsid w:val="004D6A7E"/>
    <w:rsid w:val="004E7704"/>
    <w:rsid w:val="004F70D0"/>
    <w:rsid w:val="0050789D"/>
    <w:rsid w:val="00511030"/>
    <w:rsid w:val="0051244B"/>
    <w:rsid w:val="00513102"/>
    <w:rsid w:val="00520B7D"/>
    <w:rsid w:val="005232C9"/>
    <w:rsid w:val="00534478"/>
    <w:rsid w:val="005439AB"/>
    <w:rsid w:val="00544985"/>
    <w:rsid w:val="00551F13"/>
    <w:rsid w:val="00557850"/>
    <w:rsid w:val="00561E8E"/>
    <w:rsid w:val="00570174"/>
    <w:rsid w:val="005722FF"/>
    <w:rsid w:val="00575CE8"/>
    <w:rsid w:val="005764DD"/>
    <w:rsid w:val="0058031C"/>
    <w:rsid w:val="00584C85"/>
    <w:rsid w:val="005866E2"/>
    <w:rsid w:val="00587552"/>
    <w:rsid w:val="00594FC2"/>
    <w:rsid w:val="00596B92"/>
    <w:rsid w:val="005A3D50"/>
    <w:rsid w:val="005A4653"/>
    <w:rsid w:val="005A478E"/>
    <w:rsid w:val="005A51AA"/>
    <w:rsid w:val="005A5BB2"/>
    <w:rsid w:val="005C1021"/>
    <w:rsid w:val="005D03A6"/>
    <w:rsid w:val="005D423D"/>
    <w:rsid w:val="005F1D1C"/>
    <w:rsid w:val="005F2D0F"/>
    <w:rsid w:val="005F34D5"/>
    <w:rsid w:val="005F435E"/>
    <w:rsid w:val="005F5D4F"/>
    <w:rsid w:val="00600C95"/>
    <w:rsid w:val="006104F3"/>
    <w:rsid w:val="00610EAB"/>
    <w:rsid w:val="00613EC0"/>
    <w:rsid w:val="00621434"/>
    <w:rsid w:val="006227CD"/>
    <w:rsid w:val="0063020E"/>
    <w:rsid w:val="00637C33"/>
    <w:rsid w:val="006421C5"/>
    <w:rsid w:val="006468E4"/>
    <w:rsid w:val="006572C0"/>
    <w:rsid w:val="006815FC"/>
    <w:rsid w:val="00684497"/>
    <w:rsid w:val="00684860"/>
    <w:rsid w:val="00687750"/>
    <w:rsid w:val="0069135A"/>
    <w:rsid w:val="0069308D"/>
    <w:rsid w:val="0069594C"/>
    <w:rsid w:val="006964C5"/>
    <w:rsid w:val="006978E4"/>
    <w:rsid w:val="006A220D"/>
    <w:rsid w:val="006B03A6"/>
    <w:rsid w:val="006C04BB"/>
    <w:rsid w:val="006C100D"/>
    <w:rsid w:val="006C10BB"/>
    <w:rsid w:val="006C4154"/>
    <w:rsid w:val="006D7911"/>
    <w:rsid w:val="006D7FB0"/>
    <w:rsid w:val="006F20CA"/>
    <w:rsid w:val="006F44CA"/>
    <w:rsid w:val="006F6780"/>
    <w:rsid w:val="0070469E"/>
    <w:rsid w:val="00706CC8"/>
    <w:rsid w:val="0071183F"/>
    <w:rsid w:val="00716F35"/>
    <w:rsid w:val="007179F2"/>
    <w:rsid w:val="00734E51"/>
    <w:rsid w:val="0074053E"/>
    <w:rsid w:val="00754C56"/>
    <w:rsid w:val="00755819"/>
    <w:rsid w:val="00763F30"/>
    <w:rsid w:val="0077107E"/>
    <w:rsid w:val="0077604F"/>
    <w:rsid w:val="00777F2F"/>
    <w:rsid w:val="00782B13"/>
    <w:rsid w:val="00787E28"/>
    <w:rsid w:val="00795202"/>
    <w:rsid w:val="00795C73"/>
    <w:rsid w:val="007A2262"/>
    <w:rsid w:val="007A4006"/>
    <w:rsid w:val="007A4DE4"/>
    <w:rsid w:val="007A4F43"/>
    <w:rsid w:val="007B05D7"/>
    <w:rsid w:val="007B3173"/>
    <w:rsid w:val="007C14A4"/>
    <w:rsid w:val="007C16CF"/>
    <w:rsid w:val="007C3D46"/>
    <w:rsid w:val="007C6008"/>
    <w:rsid w:val="007C6BAE"/>
    <w:rsid w:val="007D29EF"/>
    <w:rsid w:val="007D37D0"/>
    <w:rsid w:val="007D63D2"/>
    <w:rsid w:val="007E33C8"/>
    <w:rsid w:val="007F3621"/>
    <w:rsid w:val="00807F3F"/>
    <w:rsid w:val="00812393"/>
    <w:rsid w:val="0082257E"/>
    <w:rsid w:val="00824C5B"/>
    <w:rsid w:val="008254E6"/>
    <w:rsid w:val="00831374"/>
    <w:rsid w:val="008343FB"/>
    <w:rsid w:val="008517C2"/>
    <w:rsid w:val="008541CE"/>
    <w:rsid w:val="0087318D"/>
    <w:rsid w:val="00877253"/>
    <w:rsid w:val="00884C02"/>
    <w:rsid w:val="00897049"/>
    <w:rsid w:val="00897C21"/>
    <w:rsid w:val="008B108F"/>
    <w:rsid w:val="008C2D8A"/>
    <w:rsid w:val="008D474D"/>
    <w:rsid w:val="008F1F67"/>
    <w:rsid w:val="008F2CD8"/>
    <w:rsid w:val="008F3E50"/>
    <w:rsid w:val="00900778"/>
    <w:rsid w:val="00907683"/>
    <w:rsid w:val="0091587E"/>
    <w:rsid w:val="00922DF3"/>
    <w:rsid w:val="00934AB3"/>
    <w:rsid w:val="00936143"/>
    <w:rsid w:val="00937DF1"/>
    <w:rsid w:val="009419FA"/>
    <w:rsid w:val="009424EF"/>
    <w:rsid w:val="00942E18"/>
    <w:rsid w:val="00943F05"/>
    <w:rsid w:val="0094605E"/>
    <w:rsid w:val="0095594E"/>
    <w:rsid w:val="00957480"/>
    <w:rsid w:val="0096214C"/>
    <w:rsid w:val="009622E3"/>
    <w:rsid w:val="009637C3"/>
    <w:rsid w:val="009642E0"/>
    <w:rsid w:val="00975BB5"/>
    <w:rsid w:val="00982F7C"/>
    <w:rsid w:val="00987331"/>
    <w:rsid w:val="0099221A"/>
    <w:rsid w:val="009A4219"/>
    <w:rsid w:val="009B0EEE"/>
    <w:rsid w:val="009C23E9"/>
    <w:rsid w:val="009D445C"/>
    <w:rsid w:val="009D6DF9"/>
    <w:rsid w:val="009D717E"/>
    <w:rsid w:val="009F644D"/>
    <w:rsid w:val="009F7749"/>
    <w:rsid w:val="00A03982"/>
    <w:rsid w:val="00A05A81"/>
    <w:rsid w:val="00A075F4"/>
    <w:rsid w:val="00A119FD"/>
    <w:rsid w:val="00A12DB8"/>
    <w:rsid w:val="00A147D9"/>
    <w:rsid w:val="00A15C2E"/>
    <w:rsid w:val="00A223B7"/>
    <w:rsid w:val="00A27054"/>
    <w:rsid w:val="00A27D65"/>
    <w:rsid w:val="00A35D35"/>
    <w:rsid w:val="00A4022D"/>
    <w:rsid w:val="00A4498F"/>
    <w:rsid w:val="00A46476"/>
    <w:rsid w:val="00A46F3A"/>
    <w:rsid w:val="00A47156"/>
    <w:rsid w:val="00A47C4B"/>
    <w:rsid w:val="00A50282"/>
    <w:rsid w:val="00A508F5"/>
    <w:rsid w:val="00A55010"/>
    <w:rsid w:val="00A652F2"/>
    <w:rsid w:val="00A706F2"/>
    <w:rsid w:val="00A71ADA"/>
    <w:rsid w:val="00A80BF2"/>
    <w:rsid w:val="00A820A8"/>
    <w:rsid w:val="00A87422"/>
    <w:rsid w:val="00A879A2"/>
    <w:rsid w:val="00A96774"/>
    <w:rsid w:val="00AA2666"/>
    <w:rsid w:val="00AA2B5E"/>
    <w:rsid w:val="00AA32FB"/>
    <w:rsid w:val="00AA3D7B"/>
    <w:rsid w:val="00AA445F"/>
    <w:rsid w:val="00AA5232"/>
    <w:rsid w:val="00AB5DC8"/>
    <w:rsid w:val="00AB63E4"/>
    <w:rsid w:val="00AB6C55"/>
    <w:rsid w:val="00AD324C"/>
    <w:rsid w:val="00AD6E81"/>
    <w:rsid w:val="00AD6FC7"/>
    <w:rsid w:val="00AE5F48"/>
    <w:rsid w:val="00B00BFD"/>
    <w:rsid w:val="00B02294"/>
    <w:rsid w:val="00B0238B"/>
    <w:rsid w:val="00B045B8"/>
    <w:rsid w:val="00B04611"/>
    <w:rsid w:val="00B06765"/>
    <w:rsid w:val="00B12009"/>
    <w:rsid w:val="00B229D5"/>
    <w:rsid w:val="00B335CD"/>
    <w:rsid w:val="00B36E8F"/>
    <w:rsid w:val="00B70A9C"/>
    <w:rsid w:val="00B82D59"/>
    <w:rsid w:val="00B84638"/>
    <w:rsid w:val="00B97CE9"/>
    <w:rsid w:val="00BA4D1D"/>
    <w:rsid w:val="00BA74A5"/>
    <w:rsid w:val="00BA7864"/>
    <w:rsid w:val="00BB60BA"/>
    <w:rsid w:val="00BC05FD"/>
    <w:rsid w:val="00BC6681"/>
    <w:rsid w:val="00BC6EC6"/>
    <w:rsid w:val="00BC7B1B"/>
    <w:rsid w:val="00BD5489"/>
    <w:rsid w:val="00BD76C8"/>
    <w:rsid w:val="00BE30A8"/>
    <w:rsid w:val="00BE7BC5"/>
    <w:rsid w:val="00C01341"/>
    <w:rsid w:val="00C03603"/>
    <w:rsid w:val="00C04BD3"/>
    <w:rsid w:val="00C06376"/>
    <w:rsid w:val="00C11027"/>
    <w:rsid w:val="00C22270"/>
    <w:rsid w:val="00C22F33"/>
    <w:rsid w:val="00C231F9"/>
    <w:rsid w:val="00C23665"/>
    <w:rsid w:val="00C36E8E"/>
    <w:rsid w:val="00C42290"/>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E3A26"/>
    <w:rsid w:val="00CF1325"/>
    <w:rsid w:val="00CF1D00"/>
    <w:rsid w:val="00CF5FD5"/>
    <w:rsid w:val="00D00DC8"/>
    <w:rsid w:val="00D12956"/>
    <w:rsid w:val="00D237D1"/>
    <w:rsid w:val="00D24DF7"/>
    <w:rsid w:val="00D27ABF"/>
    <w:rsid w:val="00D3270E"/>
    <w:rsid w:val="00D333BB"/>
    <w:rsid w:val="00D3611C"/>
    <w:rsid w:val="00D40F2A"/>
    <w:rsid w:val="00D42F73"/>
    <w:rsid w:val="00D42F7F"/>
    <w:rsid w:val="00D43FA2"/>
    <w:rsid w:val="00D44110"/>
    <w:rsid w:val="00D45829"/>
    <w:rsid w:val="00D47B30"/>
    <w:rsid w:val="00D55B6B"/>
    <w:rsid w:val="00D70439"/>
    <w:rsid w:val="00D72E60"/>
    <w:rsid w:val="00D74C2B"/>
    <w:rsid w:val="00D76AD3"/>
    <w:rsid w:val="00D80308"/>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DF4190"/>
    <w:rsid w:val="00E04F27"/>
    <w:rsid w:val="00E05162"/>
    <w:rsid w:val="00E216EE"/>
    <w:rsid w:val="00E4636F"/>
    <w:rsid w:val="00E53264"/>
    <w:rsid w:val="00E540D6"/>
    <w:rsid w:val="00E65590"/>
    <w:rsid w:val="00E65870"/>
    <w:rsid w:val="00E67561"/>
    <w:rsid w:val="00E67F2A"/>
    <w:rsid w:val="00E7421E"/>
    <w:rsid w:val="00E765EE"/>
    <w:rsid w:val="00E7779F"/>
    <w:rsid w:val="00E903D8"/>
    <w:rsid w:val="00E9178A"/>
    <w:rsid w:val="00E955E3"/>
    <w:rsid w:val="00EA684A"/>
    <w:rsid w:val="00EB352F"/>
    <w:rsid w:val="00EB436D"/>
    <w:rsid w:val="00ED6DB5"/>
    <w:rsid w:val="00EE490F"/>
    <w:rsid w:val="00EE6150"/>
    <w:rsid w:val="00EF032B"/>
    <w:rsid w:val="00EF0C9C"/>
    <w:rsid w:val="00EF1ECD"/>
    <w:rsid w:val="00EF2614"/>
    <w:rsid w:val="00F01FD2"/>
    <w:rsid w:val="00F11EE2"/>
    <w:rsid w:val="00F12DA2"/>
    <w:rsid w:val="00F24ED6"/>
    <w:rsid w:val="00F344D1"/>
    <w:rsid w:val="00F34F07"/>
    <w:rsid w:val="00F532D1"/>
    <w:rsid w:val="00F579B3"/>
    <w:rsid w:val="00F63D6F"/>
    <w:rsid w:val="00F648B2"/>
    <w:rsid w:val="00F664BF"/>
    <w:rsid w:val="00F66885"/>
    <w:rsid w:val="00F677E9"/>
    <w:rsid w:val="00F71533"/>
    <w:rsid w:val="00F72092"/>
    <w:rsid w:val="00F82C7F"/>
    <w:rsid w:val="00F86984"/>
    <w:rsid w:val="00F86ABE"/>
    <w:rsid w:val="00FA2124"/>
    <w:rsid w:val="00FA4FF3"/>
    <w:rsid w:val="00FB0684"/>
    <w:rsid w:val="00FB3141"/>
    <w:rsid w:val="00FC2D8C"/>
    <w:rsid w:val="00FC6955"/>
    <w:rsid w:val="00FC782C"/>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87392199">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5985197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Pages>
  <Words>956</Words>
  <Characters>5450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306</cp:revision>
  <cp:lastPrinted>2025-05-13T06:28:00Z</cp:lastPrinted>
  <dcterms:created xsi:type="dcterms:W3CDTF">2024-08-27T08:27:00Z</dcterms:created>
  <dcterms:modified xsi:type="dcterms:W3CDTF">2025-05-13T06:28:00Z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