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932F0E" w:rsidRDefault="00EF032B" w:rsidP="009419FA">
            <w:pPr>
              <w:ind w:left="-108" w:right="-108" w:firstLine="709"/>
              <w:jc w:val="both"/>
              <w:rPr>
                <w:rFonts w:ascii="Arial" w:hAnsi="Arial" w:cs="Arial"/>
                <w:sz w:val="21"/>
                <w:szCs w:val="21"/>
              </w:rPr>
            </w:pPr>
            <w:proofErr w:type="gramStart"/>
            <w:r w:rsidRPr="00932F0E">
              <w:rPr>
                <w:rFonts w:ascii="Arial" w:hAnsi="Arial" w:cs="Arial"/>
                <w:sz w:val="21"/>
                <w:szCs w:val="21"/>
              </w:rPr>
              <w:t>Belediye Meclisinin 03.0</w:t>
            </w:r>
            <w:r w:rsidR="009419FA" w:rsidRPr="00932F0E">
              <w:rPr>
                <w:rFonts w:ascii="Arial" w:hAnsi="Arial" w:cs="Arial"/>
                <w:sz w:val="21"/>
                <w:szCs w:val="21"/>
              </w:rPr>
              <w:t>4</w:t>
            </w:r>
            <w:r w:rsidRPr="00932F0E">
              <w:rPr>
                <w:rFonts w:ascii="Arial" w:hAnsi="Arial" w:cs="Arial"/>
                <w:sz w:val="21"/>
                <w:szCs w:val="21"/>
              </w:rPr>
              <w:t xml:space="preserve">.2025 tarih ve </w:t>
            </w:r>
            <w:r w:rsidR="009419FA" w:rsidRPr="00932F0E">
              <w:rPr>
                <w:rFonts w:ascii="Arial" w:hAnsi="Arial" w:cs="Arial"/>
                <w:sz w:val="21"/>
                <w:szCs w:val="21"/>
              </w:rPr>
              <w:t>68</w:t>
            </w:r>
            <w:r w:rsidRPr="00932F0E">
              <w:rPr>
                <w:rFonts w:ascii="Arial" w:hAnsi="Arial" w:cs="Arial"/>
                <w:sz w:val="21"/>
                <w:szCs w:val="21"/>
              </w:rPr>
              <w:t xml:space="preserve"> sayılı ara kararı </w:t>
            </w:r>
            <w:r w:rsidR="009419FA" w:rsidRPr="00932F0E">
              <w:rPr>
                <w:rFonts w:ascii="Arial" w:hAnsi="Arial" w:cs="Arial"/>
                <w:sz w:val="21"/>
                <w:szCs w:val="21"/>
              </w:rPr>
              <w:t xml:space="preserve">İmar Komisyonu,  Enerji ve Ekoloji Komisyonu ile Eğitim Bilişim Gençlik ve Spor </w:t>
            </w:r>
            <w:r w:rsidR="002B23A4" w:rsidRPr="00932F0E">
              <w:rPr>
                <w:rFonts w:ascii="Arial" w:hAnsi="Arial" w:cs="Arial"/>
                <w:sz w:val="21"/>
                <w:szCs w:val="21"/>
              </w:rPr>
              <w:t>Komisyonuna</w:t>
            </w:r>
            <w:r w:rsidRPr="00932F0E">
              <w:rPr>
                <w:rFonts w:ascii="Arial" w:hAnsi="Arial" w:cs="Arial"/>
                <w:sz w:val="21"/>
                <w:szCs w:val="21"/>
              </w:rPr>
              <w:t xml:space="preserve"> ortak havale</w:t>
            </w:r>
            <w:r w:rsidR="006C100D" w:rsidRPr="00932F0E">
              <w:rPr>
                <w:rFonts w:ascii="Arial" w:hAnsi="Arial" w:cs="Arial"/>
                <w:sz w:val="21"/>
                <w:szCs w:val="21"/>
              </w:rPr>
              <w:t xml:space="preserve"> edilen</w:t>
            </w:r>
            <w:r w:rsidRPr="00932F0E">
              <w:rPr>
                <w:rFonts w:ascii="Arial" w:hAnsi="Arial" w:cs="Arial"/>
                <w:sz w:val="21"/>
                <w:szCs w:val="21"/>
              </w:rPr>
              <w:t xml:space="preserve"> </w:t>
            </w:r>
            <w:r w:rsidR="009419FA" w:rsidRPr="00932F0E">
              <w:rPr>
                <w:rFonts w:ascii="Arial" w:hAnsi="Arial" w:cs="Arial"/>
                <w:sz w:val="21"/>
                <w:szCs w:val="21"/>
              </w:rPr>
              <w:t xml:space="preserve">Mersin Valiliği Gençlik ve Spor İl Müdürlüğü’nün yazısına istinaden hazırlanan Mersin İli Yenişehir İlçesi Bahçe Mahallesi 565 ada, 74 </w:t>
            </w:r>
            <w:proofErr w:type="spellStart"/>
            <w:r w:rsidR="009419FA" w:rsidRPr="00932F0E">
              <w:rPr>
                <w:rFonts w:ascii="Arial" w:hAnsi="Arial" w:cs="Arial"/>
                <w:sz w:val="21"/>
                <w:szCs w:val="21"/>
              </w:rPr>
              <w:t>nolu</w:t>
            </w:r>
            <w:proofErr w:type="spellEnd"/>
            <w:r w:rsidR="009419FA" w:rsidRPr="00932F0E">
              <w:rPr>
                <w:rFonts w:ascii="Arial" w:hAnsi="Arial" w:cs="Arial"/>
                <w:sz w:val="21"/>
                <w:szCs w:val="21"/>
              </w:rPr>
              <w:t xml:space="preserve"> parsel ile ilgili 1/1000 Ölçekli Uygulama İmar Planı Değişikliği </w:t>
            </w:r>
            <w:r w:rsidRPr="00932F0E">
              <w:rPr>
                <w:rFonts w:ascii="Arial" w:hAnsi="Arial" w:cs="Arial"/>
                <w:sz w:val="21"/>
                <w:szCs w:val="21"/>
              </w:rPr>
              <w:t xml:space="preserve">teklifi ile ilgili </w:t>
            </w:r>
            <w:r w:rsidR="009419FA" w:rsidRPr="00932F0E">
              <w:rPr>
                <w:rFonts w:ascii="Arial" w:hAnsi="Arial" w:cs="Arial"/>
                <w:sz w:val="21"/>
                <w:szCs w:val="21"/>
              </w:rPr>
              <w:t>18.04.2025</w:t>
            </w:r>
            <w:r w:rsidRPr="00932F0E">
              <w:rPr>
                <w:rFonts w:ascii="Arial" w:hAnsi="Arial" w:cs="Arial"/>
                <w:sz w:val="21"/>
                <w:szCs w:val="21"/>
              </w:rPr>
              <w:t xml:space="preserve"> tarihli komisyon raporu okunarak görüşülmeye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0B77AC" w:rsidRPr="00932F0E" w:rsidRDefault="000B77AC" w:rsidP="000B77AC">
            <w:pPr>
              <w:spacing w:line="276" w:lineRule="auto"/>
              <w:ind w:firstLine="360"/>
              <w:jc w:val="both"/>
              <w:rPr>
                <w:rFonts w:ascii="Arial" w:hAnsi="Arial" w:cs="Arial"/>
                <w:sz w:val="22"/>
                <w:szCs w:val="22"/>
              </w:rPr>
            </w:pPr>
          </w:p>
          <w:p w:rsidR="000B77AC" w:rsidRPr="00932F0E" w:rsidRDefault="000B77AC" w:rsidP="000B77AC">
            <w:pPr>
              <w:spacing w:line="276" w:lineRule="auto"/>
              <w:ind w:firstLine="360"/>
              <w:jc w:val="both"/>
              <w:rPr>
                <w:rFonts w:ascii="Arial" w:hAnsi="Arial" w:cs="Arial"/>
                <w:sz w:val="21"/>
                <w:szCs w:val="21"/>
              </w:rPr>
            </w:pPr>
            <w:r w:rsidRPr="00932F0E">
              <w:rPr>
                <w:rFonts w:ascii="Arial" w:hAnsi="Arial" w:cs="Arial"/>
                <w:sz w:val="21"/>
                <w:szCs w:val="21"/>
              </w:rPr>
              <w:t xml:space="preserve">İlimiz, Yenişehir İlçesi, tapuda Bahçe Mahallesi, O33-A-23A-1C ve O33-A-23A-2D paftalar, 565 ada 74 </w:t>
            </w:r>
            <w:proofErr w:type="spellStart"/>
            <w:r w:rsidRPr="00932F0E">
              <w:rPr>
                <w:rFonts w:ascii="Arial" w:hAnsi="Arial" w:cs="Arial"/>
                <w:sz w:val="21"/>
                <w:szCs w:val="21"/>
              </w:rPr>
              <w:t>nolu</w:t>
            </w:r>
            <w:proofErr w:type="spellEnd"/>
            <w:r w:rsidRPr="00932F0E">
              <w:rPr>
                <w:rFonts w:ascii="Arial" w:hAnsi="Arial" w:cs="Arial"/>
                <w:sz w:val="21"/>
                <w:szCs w:val="21"/>
              </w:rPr>
              <w:t xml:space="preserve"> parsel ile ilgili Mersin Valiliği Gençlik ve Spor İl Müdürlüğü’nün 13.03.2025 tarih ve E-</w:t>
            </w:r>
            <w:proofErr w:type="gramStart"/>
            <w:r w:rsidRPr="00932F0E">
              <w:rPr>
                <w:rFonts w:ascii="Arial" w:hAnsi="Arial" w:cs="Arial"/>
                <w:sz w:val="21"/>
                <w:szCs w:val="21"/>
              </w:rPr>
              <w:t>26587027</w:t>
            </w:r>
            <w:proofErr w:type="gramEnd"/>
            <w:r w:rsidRPr="00932F0E">
              <w:rPr>
                <w:rFonts w:ascii="Arial" w:hAnsi="Arial" w:cs="Arial"/>
                <w:sz w:val="21"/>
                <w:szCs w:val="21"/>
              </w:rPr>
              <w:t xml:space="preserve">-756.99-10344017 sayılı yazısına istinaden idaremiz tarafından </w:t>
            </w:r>
            <w:r w:rsidR="000D4E7D" w:rsidRPr="000D4E7D">
              <w:rPr>
                <w:rFonts w:ascii="Arial" w:hAnsi="Arial" w:cs="Arial"/>
                <w:sz w:val="21"/>
                <w:szCs w:val="21"/>
              </w:rPr>
              <w:t>UİP</w:t>
            </w:r>
            <w:r w:rsidRPr="000D4E7D">
              <w:rPr>
                <w:rFonts w:ascii="Arial" w:hAnsi="Arial" w:cs="Arial"/>
                <w:sz w:val="21"/>
                <w:szCs w:val="21"/>
              </w:rPr>
              <w:t>-3310</w:t>
            </w:r>
            <w:r w:rsidR="000D4E7D" w:rsidRPr="000D4E7D">
              <w:rPr>
                <w:rFonts w:ascii="Arial" w:hAnsi="Arial" w:cs="Arial"/>
                <w:sz w:val="21"/>
                <w:szCs w:val="21"/>
              </w:rPr>
              <w:t>91441</w:t>
            </w:r>
            <w:r w:rsidRPr="00932F0E">
              <w:rPr>
                <w:rFonts w:ascii="Arial" w:hAnsi="Arial" w:cs="Arial"/>
                <w:sz w:val="21"/>
                <w:szCs w:val="21"/>
              </w:rPr>
              <w:t xml:space="preserve"> Plan </w:t>
            </w:r>
            <w:r w:rsidR="000D4E7D">
              <w:rPr>
                <w:rFonts w:ascii="Arial" w:hAnsi="Arial" w:cs="Arial"/>
                <w:sz w:val="21"/>
                <w:szCs w:val="21"/>
              </w:rPr>
              <w:t>İşlem</w:t>
            </w:r>
            <w:r w:rsidRPr="00932F0E">
              <w:rPr>
                <w:rFonts w:ascii="Arial" w:hAnsi="Arial" w:cs="Arial"/>
                <w:sz w:val="21"/>
                <w:szCs w:val="21"/>
              </w:rPr>
              <w:t xml:space="preserve"> Numaralı 1/1000 ölçekli Uygulama İmar Planı Değişikliği teklifi hazırlanmıştır.</w:t>
            </w:r>
          </w:p>
          <w:p w:rsidR="000B77AC" w:rsidRPr="00932F0E" w:rsidRDefault="000B77AC" w:rsidP="000B77AC">
            <w:pPr>
              <w:spacing w:line="276" w:lineRule="auto"/>
              <w:ind w:firstLine="360"/>
              <w:jc w:val="both"/>
              <w:rPr>
                <w:rFonts w:ascii="Arial" w:hAnsi="Arial" w:cs="Arial"/>
                <w:sz w:val="10"/>
                <w:szCs w:val="10"/>
              </w:rPr>
            </w:pPr>
          </w:p>
          <w:p w:rsidR="000B77AC" w:rsidRPr="00932F0E" w:rsidRDefault="000B77AC" w:rsidP="000B77AC">
            <w:pPr>
              <w:spacing w:line="276" w:lineRule="auto"/>
              <w:ind w:firstLine="360"/>
              <w:jc w:val="both"/>
              <w:rPr>
                <w:rFonts w:ascii="Arial" w:hAnsi="Arial" w:cs="Arial"/>
                <w:sz w:val="21"/>
                <w:szCs w:val="21"/>
              </w:rPr>
            </w:pPr>
            <w:r w:rsidRPr="00932F0E">
              <w:rPr>
                <w:rFonts w:ascii="Arial" w:hAnsi="Arial" w:cs="Arial"/>
                <w:sz w:val="21"/>
                <w:szCs w:val="21"/>
              </w:rPr>
              <w:t>Mersin Valiliği Gençlik ve Spor İl Müdürlüğü’nün 13.03.2025 tarih ve E-</w:t>
            </w:r>
            <w:proofErr w:type="gramStart"/>
            <w:r w:rsidRPr="00932F0E">
              <w:rPr>
                <w:rFonts w:ascii="Arial" w:hAnsi="Arial" w:cs="Arial"/>
                <w:sz w:val="21"/>
                <w:szCs w:val="21"/>
              </w:rPr>
              <w:t>26587027</w:t>
            </w:r>
            <w:proofErr w:type="gramEnd"/>
            <w:r w:rsidRPr="00932F0E">
              <w:rPr>
                <w:rFonts w:ascii="Arial" w:hAnsi="Arial" w:cs="Arial"/>
                <w:sz w:val="21"/>
                <w:szCs w:val="21"/>
              </w:rPr>
              <w:t>-756.99-10344017 sayılı yazılarında, 6 Şubat depremi sonrası hasar alan Edip Buran Spor Salonu’nun yıkılarak yerine yeni spor salonu yapılacağını ve yeni yapılacak olan spor salonunun inşaat alanının arttırılması için Emsal 0.90 olan yoğunluğunun Emsal 1.50 yoğunluklu olarak düzenlenmesi talep edilmiştir.</w:t>
            </w:r>
            <w:r w:rsidR="00932F0E" w:rsidRPr="00932F0E">
              <w:rPr>
                <w:rFonts w:ascii="Arial" w:hAnsi="Arial" w:cs="Arial"/>
                <w:sz w:val="21"/>
                <w:szCs w:val="21"/>
              </w:rPr>
              <w:t xml:space="preserve"> </w:t>
            </w:r>
            <w:r w:rsidRPr="00932F0E">
              <w:rPr>
                <w:rFonts w:ascii="Arial" w:hAnsi="Arial" w:cs="Arial"/>
                <w:sz w:val="21"/>
                <w:szCs w:val="21"/>
              </w:rPr>
              <w:t>Plan değişikliğine konu parsel, Yenişehir I. Etap 1/1000 ölçekli Revizyon Uygulama İmar Planında “Emsal (E) 0.90, Bina Yüksekliği (</w:t>
            </w:r>
            <w:proofErr w:type="spellStart"/>
            <w:r w:rsidRPr="00932F0E">
              <w:rPr>
                <w:rFonts w:ascii="Arial" w:hAnsi="Arial" w:cs="Arial"/>
                <w:sz w:val="21"/>
                <w:szCs w:val="21"/>
              </w:rPr>
              <w:t>Yençok</w:t>
            </w:r>
            <w:proofErr w:type="spellEnd"/>
            <w:r w:rsidRPr="00932F0E">
              <w:rPr>
                <w:rFonts w:ascii="Arial" w:hAnsi="Arial" w:cs="Arial"/>
                <w:sz w:val="21"/>
                <w:szCs w:val="21"/>
              </w:rPr>
              <w:t>) 16.50 m</w:t>
            </w:r>
            <w:proofErr w:type="gramStart"/>
            <w:r w:rsidRPr="00932F0E">
              <w:rPr>
                <w:rFonts w:ascii="Arial" w:hAnsi="Arial" w:cs="Arial"/>
                <w:sz w:val="21"/>
                <w:szCs w:val="21"/>
              </w:rPr>
              <w:t>.,</w:t>
            </w:r>
            <w:proofErr w:type="gramEnd"/>
            <w:r w:rsidRPr="00932F0E">
              <w:rPr>
                <w:rFonts w:ascii="Arial" w:hAnsi="Arial" w:cs="Arial"/>
                <w:sz w:val="21"/>
                <w:szCs w:val="21"/>
              </w:rPr>
              <w:t xml:space="preserve"> Taban Alanı Kat Sayısı (TAKS) 0.60 Kapalı Spor Tesis Alanına” isabet etmektedir. Plan hiyerarşisi gereğince üst ölçekli 1/5000 ölçekli Nazım İmar Planında belirlenen E=1.50 bölge yoğunluk kararına da uygun olarak 1/1000 ölçekli Uygulama İmar Planı Değişikliği teklifi ile söz konusu parsel,  “E=1.50, </w:t>
            </w:r>
            <w:proofErr w:type="spellStart"/>
            <w:r w:rsidRPr="00932F0E">
              <w:rPr>
                <w:rFonts w:ascii="Arial" w:hAnsi="Arial" w:cs="Arial"/>
                <w:sz w:val="21"/>
                <w:szCs w:val="21"/>
              </w:rPr>
              <w:t>Yençok</w:t>
            </w:r>
            <w:proofErr w:type="spellEnd"/>
            <w:r w:rsidRPr="00932F0E">
              <w:rPr>
                <w:rFonts w:ascii="Arial" w:hAnsi="Arial" w:cs="Arial"/>
                <w:sz w:val="21"/>
                <w:szCs w:val="21"/>
              </w:rPr>
              <w:t>=20.50 m</w:t>
            </w:r>
            <w:proofErr w:type="gramStart"/>
            <w:r w:rsidRPr="00932F0E">
              <w:rPr>
                <w:rFonts w:ascii="Arial" w:hAnsi="Arial" w:cs="Arial"/>
                <w:sz w:val="21"/>
                <w:szCs w:val="21"/>
              </w:rPr>
              <w:t>.,</w:t>
            </w:r>
            <w:proofErr w:type="gramEnd"/>
            <w:r w:rsidRPr="00932F0E">
              <w:rPr>
                <w:rFonts w:ascii="Arial" w:hAnsi="Arial" w:cs="Arial"/>
                <w:sz w:val="21"/>
                <w:szCs w:val="21"/>
              </w:rPr>
              <w:t xml:space="preserve"> TAKS=0.60 Kapalı Spor Tesis Alanı” olarak işaretlenmesi teklif edilmiştir.</w:t>
            </w:r>
          </w:p>
          <w:p w:rsidR="000B77AC" w:rsidRPr="00932F0E" w:rsidRDefault="000B77AC" w:rsidP="000B77AC">
            <w:pPr>
              <w:spacing w:line="276" w:lineRule="auto"/>
              <w:ind w:firstLine="360"/>
              <w:jc w:val="both"/>
              <w:rPr>
                <w:rFonts w:ascii="Arial" w:hAnsi="Arial" w:cs="Arial"/>
                <w:sz w:val="10"/>
                <w:szCs w:val="10"/>
              </w:rPr>
            </w:pPr>
          </w:p>
          <w:p w:rsidR="000B77AC" w:rsidRPr="00932F0E" w:rsidRDefault="000B77AC" w:rsidP="000B77AC">
            <w:pPr>
              <w:spacing w:line="276" w:lineRule="auto"/>
              <w:ind w:right="71" w:firstLine="360"/>
              <w:jc w:val="both"/>
              <w:rPr>
                <w:rFonts w:ascii="Arial" w:hAnsi="Arial" w:cs="Arial"/>
                <w:sz w:val="21"/>
                <w:szCs w:val="21"/>
              </w:rPr>
            </w:pPr>
            <w:r w:rsidRPr="00932F0E">
              <w:rPr>
                <w:rFonts w:ascii="Arial" w:hAnsi="Arial" w:cs="Arial"/>
                <w:sz w:val="21"/>
                <w:szCs w:val="21"/>
              </w:rPr>
              <w:t xml:space="preserve">Ayrıca “Bu planda yer alan eğitim, sağlık, sosyal tesis, kültürel tesis, spor alanı, belediye hizmet alanı vb. gibi tüm sosyal altyapı alanlarında plan üzerinde belirtilen yapılaşma koşulları aşılamaz. </w:t>
            </w:r>
            <w:proofErr w:type="gramStart"/>
            <w:r w:rsidRPr="00932F0E">
              <w:rPr>
                <w:rFonts w:ascii="Arial" w:hAnsi="Arial" w:cs="Arial"/>
                <w:sz w:val="21"/>
                <w:szCs w:val="21"/>
              </w:rPr>
              <w:t xml:space="preserve">Ancak kamu mülkiyetinde olan veya mevzuatta tariflenen yöntemlerle kamu eline geçişi sağlanan sosyal altyapı alanlarının hiçbir şekilde özel </w:t>
            </w:r>
            <w:proofErr w:type="spellStart"/>
            <w:r w:rsidRPr="00932F0E">
              <w:rPr>
                <w:rFonts w:ascii="Arial" w:hAnsi="Arial" w:cs="Arial"/>
                <w:sz w:val="21"/>
                <w:szCs w:val="21"/>
              </w:rPr>
              <w:t>şahış</w:t>
            </w:r>
            <w:proofErr w:type="spellEnd"/>
            <w:r w:rsidRPr="00932F0E">
              <w:rPr>
                <w:rFonts w:ascii="Arial" w:hAnsi="Arial" w:cs="Arial"/>
                <w:sz w:val="21"/>
                <w:szCs w:val="21"/>
              </w:rPr>
              <w:t xml:space="preserve"> veya şirketlere satışa konu edilmeyeceği ve kamusal amaçla kullanılacağının ilgili kurumca taahhüt edilmesi ve söz konusu parselin tapu kaydına bu yönü ile şerh konulması şartıyla, ilgili kamu kurumunun talebi doğrultusunda bu planda söz konusu parselin yakın çevresinde öngörülen yapılaşma koşulları aşılmadan düzenleme yapmaya belediyesi yetkilidir.” ibaresinin plan notuna eklenmesi teklif edilmiştir.</w:t>
            </w:r>
            <w:bookmarkStart w:id="0" w:name="_GoBack"/>
            <w:bookmarkEnd w:id="0"/>
            <w:proofErr w:type="gramEnd"/>
          </w:p>
          <w:p w:rsidR="000B77AC" w:rsidRPr="00932F0E" w:rsidRDefault="000B77AC" w:rsidP="000B77AC">
            <w:pPr>
              <w:spacing w:line="276" w:lineRule="auto"/>
              <w:ind w:right="71" w:firstLine="360"/>
              <w:jc w:val="both"/>
              <w:rPr>
                <w:rFonts w:ascii="Arial" w:hAnsi="Arial" w:cs="Arial"/>
                <w:sz w:val="10"/>
                <w:szCs w:val="10"/>
              </w:rPr>
            </w:pPr>
          </w:p>
          <w:p w:rsidR="000B77AC" w:rsidRPr="00932F0E" w:rsidRDefault="000B77AC" w:rsidP="000B77AC">
            <w:pPr>
              <w:pStyle w:val="ortabalkbold"/>
              <w:spacing w:before="0" w:beforeAutospacing="0" w:after="0" w:afterAutospacing="0" w:line="240" w:lineRule="atLeast"/>
              <w:ind w:firstLine="360"/>
              <w:jc w:val="both"/>
              <w:rPr>
                <w:rFonts w:ascii="Arial" w:hAnsi="Arial" w:cs="Arial"/>
                <w:bCs/>
                <w:color w:val="000000"/>
                <w:sz w:val="21"/>
                <w:szCs w:val="21"/>
              </w:rPr>
            </w:pPr>
            <w:r w:rsidRPr="00932F0E">
              <w:rPr>
                <w:rFonts w:ascii="Arial" w:hAnsi="Arial" w:cs="Arial"/>
                <w:bCs/>
                <w:color w:val="000000"/>
                <w:sz w:val="21"/>
                <w:szCs w:val="21"/>
              </w:rPr>
              <w:t xml:space="preserve">İmar Planı Değişikliğine Dair Değer Artış Payı Hakkında </w:t>
            </w:r>
            <w:r w:rsidRPr="00932F0E">
              <w:rPr>
                <w:rFonts w:ascii="Arial" w:hAnsi="Arial" w:cs="Arial"/>
                <w:bCs/>
                <w:sz w:val="21"/>
                <w:szCs w:val="21"/>
              </w:rPr>
              <w:t>Yönetmeliğin Değer artış payına konu olmayan alanlar ve işlemler başlık 7. Maddesinde yer alan;</w:t>
            </w:r>
            <w:r w:rsidRPr="00932F0E">
              <w:rPr>
                <w:rFonts w:ascii="Arial" w:hAnsi="Arial" w:cs="Arial"/>
                <w:sz w:val="21"/>
                <w:szCs w:val="21"/>
              </w:rPr>
              <w:t xml:space="preserve"> “(2) Kamu yatırımları ile kamu mülkiyetindeki alanlardan değer artış payı alınmaz.” denilmektedir. Bu doğrultuda plan değişikliği ile söz konusu alanda değer artış payına konusu bulunmamaktadır.</w:t>
            </w:r>
          </w:p>
          <w:p w:rsidR="000B77AC" w:rsidRPr="00932F0E" w:rsidRDefault="000B77AC" w:rsidP="000B77AC">
            <w:pPr>
              <w:spacing w:line="276" w:lineRule="auto"/>
              <w:ind w:right="71" w:firstLine="360"/>
              <w:jc w:val="both"/>
              <w:rPr>
                <w:rFonts w:ascii="Arial" w:hAnsi="Arial" w:cs="Arial"/>
                <w:sz w:val="10"/>
                <w:szCs w:val="10"/>
              </w:rPr>
            </w:pPr>
          </w:p>
          <w:p w:rsidR="00D44110" w:rsidRDefault="00932F0E" w:rsidP="00932F0E">
            <w:pPr>
              <w:spacing w:line="276" w:lineRule="auto"/>
              <w:ind w:right="71" w:firstLine="360"/>
              <w:jc w:val="both"/>
              <w:rPr>
                <w:sz w:val="24"/>
              </w:rPr>
            </w:pPr>
            <w:r w:rsidRPr="00932F0E">
              <w:rPr>
                <w:rFonts w:ascii="Arial" w:hAnsi="Arial" w:cs="Arial"/>
                <w:sz w:val="21"/>
                <w:szCs w:val="21"/>
              </w:rPr>
              <w:t>Ortak komisyon raporu doğrultusunda</w:t>
            </w:r>
            <w:r w:rsidR="000B77AC" w:rsidRPr="00932F0E">
              <w:rPr>
                <w:rFonts w:ascii="Arial" w:hAnsi="Arial" w:cs="Arial"/>
                <w:sz w:val="21"/>
                <w:szCs w:val="21"/>
              </w:rPr>
              <w:t>; 3194 sayılı İmar Kanunu’nun 8/b maddesi ile 5393 sayılı Belediye Kanunu’nun 18/c maddesi gereğince, Mersin Valiliği Gençlik ve Spor İl Müdürlüğünün talebi doğrultusunda 1/1000 ölçekli Uygulama İmar Planı değişikliği ekli paraflı krokide görüldüğü şekliyle onaylanmasının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D40F2A" w:rsidRPr="00D40F2A" w:rsidRDefault="00D40F2A" w:rsidP="00D40F2A"/>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r w:rsidR="00157CFF">
        <w:rPr>
          <w:rFonts w:ascii="Arial" w:hAnsi="Arial" w:cs="Arial"/>
          <w:sz w:val="18"/>
          <w:szCs w:val="18"/>
        </w:rPr>
        <w:t>0</w:t>
      </w:r>
      <w:r w:rsidR="009419FA">
        <w:rPr>
          <w:rFonts w:ascii="Arial" w:hAnsi="Arial" w:cs="Arial"/>
          <w:sz w:val="18"/>
          <w:szCs w:val="18"/>
        </w:rPr>
        <w:t>5</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s>
        <w:rPr>
          <w:rFonts w:ascii="Arial" w:hAnsi="Arial" w:cs="Arial"/>
          <w:sz w:val="18"/>
          <w:szCs w:val="18"/>
        </w:rPr>
      </w:pPr>
    </w:p>
    <w:p w:rsidR="000D4E7D" w:rsidRDefault="000D4E7D"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9419FA" w:rsidRDefault="00F664BF" w:rsidP="00352BA3">
      <w:pPr>
        <w:rPr>
          <w:rFonts w:ascii="Arial" w:hAnsi="Arial" w:cs="Arial"/>
          <w:sz w:val="18"/>
          <w:szCs w:val="18"/>
        </w:rPr>
      </w:pPr>
      <w:r>
        <w:rPr>
          <w:rFonts w:ascii="Arial" w:hAnsi="Arial" w:cs="Arial"/>
          <w:sz w:val="18"/>
          <w:szCs w:val="18"/>
        </w:rPr>
        <w:t xml:space="preserve">                                                                                                                                                   Belediye Başkanı</w:t>
      </w:r>
    </w:p>
    <w:sectPr w:rsidR="009419FA"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09D" w:rsidRDefault="0081709D">
      <w:r>
        <w:separator/>
      </w:r>
    </w:p>
  </w:endnote>
  <w:endnote w:type="continuationSeparator" w:id="0">
    <w:p w:rsidR="0081709D" w:rsidRDefault="0081709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09D" w:rsidRDefault="0081709D">
      <w:r>
        <w:separator/>
      </w:r>
    </w:p>
  </w:footnote>
  <w:footnote w:type="continuationSeparator" w:id="0">
    <w:p w:rsidR="0081709D" w:rsidRDefault="00817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D82B36" w:rsidP="00D82B36">
          <w:pPr>
            <w:pStyle w:val="Balk2"/>
            <w:jc w:val="left"/>
          </w:pPr>
          <w:r>
            <w:t>83</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D82B36">
          <w:pPr>
            <w:pStyle w:val="Balk2"/>
            <w:jc w:val="left"/>
          </w:pPr>
          <w:r>
            <w:t>6</w:t>
          </w:r>
        </w:p>
      </w:tc>
      <w:tc>
        <w:tcPr>
          <w:tcW w:w="4404" w:type="dxa"/>
          <w:tcBorders>
            <w:top w:val="nil"/>
            <w:left w:val="nil"/>
            <w:bottom w:val="nil"/>
            <w:right w:val="nil"/>
          </w:tcBorders>
        </w:tcPr>
        <w:p w:rsidR="001D4265" w:rsidRDefault="00DB5C63" w:rsidP="00D82B36">
          <w:pPr>
            <w:pStyle w:val="Balk2"/>
            <w:rPr>
              <w:b/>
            </w:rPr>
          </w:pPr>
          <w:r>
            <w:rPr>
              <w:b/>
            </w:rPr>
            <w:t>0</w:t>
          </w:r>
          <w:r w:rsidR="00D82B36">
            <w:rPr>
              <w:b/>
            </w:rPr>
            <w:t>5</w:t>
          </w:r>
          <w:r>
            <w:rPr>
              <w:b/>
            </w:rPr>
            <w:t>.0</w:t>
          </w:r>
          <w:r w:rsidR="00D82B36">
            <w:rPr>
              <w:b/>
            </w:rPr>
            <w:t>5</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8898"/>
  </w:hdrShapeDefaults>
  <w:footnotePr>
    <w:footnote w:id="-1"/>
    <w:footnote w:id="0"/>
  </w:footnotePr>
  <w:endnotePr>
    <w:endnote w:id="-1"/>
    <w:endnote w:id="0"/>
  </w:endnotePr>
  <w:compat/>
  <w:rsids>
    <w:rsidRoot w:val="00481B3D"/>
    <w:rsid w:val="00002B83"/>
    <w:rsid w:val="00015CD8"/>
    <w:rsid w:val="00016BEE"/>
    <w:rsid w:val="000346E7"/>
    <w:rsid w:val="00042211"/>
    <w:rsid w:val="000462FD"/>
    <w:rsid w:val="00052C28"/>
    <w:rsid w:val="00053D54"/>
    <w:rsid w:val="00053DA3"/>
    <w:rsid w:val="0006338E"/>
    <w:rsid w:val="00072343"/>
    <w:rsid w:val="00073814"/>
    <w:rsid w:val="00074900"/>
    <w:rsid w:val="0007793E"/>
    <w:rsid w:val="000812BF"/>
    <w:rsid w:val="000836F2"/>
    <w:rsid w:val="00090051"/>
    <w:rsid w:val="000A3618"/>
    <w:rsid w:val="000A7048"/>
    <w:rsid w:val="000A74B3"/>
    <w:rsid w:val="000B010E"/>
    <w:rsid w:val="000B77AC"/>
    <w:rsid w:val="000C1004"/>
    <w:rsid w:val="000C2C50"/>
    <w:rsid w:val="000C321F"/>
    <w:rsid w:val="000D3FB6"/>
    <w:rsid w:val="000D431E"/>
    <w:rsid w:val="000D4E7D"/>
    <w:rsid w:val="000E5564"/>
    <w:rsid w:val="000F08DB"/>
    <w:rsid w:val="00100422"/>
    <w:rsid w:val="0010648F"/>
    <w:rsid w:val="00110763"/>
    <w:rsid w:val="00117250"/>
    <w:rsid w:val="00124064"/>
    <w:rsid w:val="00135D8B"/>
    <w:rsid w:val="0013714B"/>
    <w:rsid w:val="00140897"/>
    <w:rsid w:val="00141E04"/>
    <w:rsid w:val="0014365E"/>
    <w:rsid w:val="00150CFC"/>
    <w:rsid w:val="001523BE"/>
    <w:rsid w:val="00157CFF"/>
    <w:rsid w:val="0016365E"/>
    <w:rsid w:val="00167C34"/>
    <w:rsid w:val="00172DF2"/>
    <w:rsid w:val="00180F35"/>
    <w:rsid w:val="0018268A"/>
    <w:rsid w:val="00185FB6"/>
    <w:rsid w:val="00193A8B"/>
    <w:rsid w:val="0019725E"/>
    <w:rsid w:val="001A228B"/>
    <w:rsid w:val="001A6989"/>
    <w:rsid w:val="001A7D99"/>
    <w:rsid w:val="001B1925"/>
    <w:rsid w:val="001B254B"/>
    <w:rsid w:val="001C1EA6"/>
    <w:rsid w:val="001D0FC8"/>
    <w:rsid w:val="001D4265"/>
    <w:rsid w:val="001D4B8C"/>
    <w:rsid w:val="001D6C63"/>
    <w:rsid w:val="001E1077"/>
    <w:rsid w:val="001F3906"/>
    <w:rsid w:val="00200022"/>
    <w:rsid w:val="00230A4B"/>
    <w:rsid w:val="00231EF6"/>
    <w:rsid w:val="00236BB2"/>
    <w:rsid w:val="002416D3"/>
    <w:rsid w:val="00244A01"/>
    <w:rsid w:val="00245229"/>
    <w:rsid w:val="00247309"/>
    <w:rsid w:val="00255338"/>
    <w:rsid w:val="0027560D"/>
    <w:rsid w:val="0028560F"/>
    <w:rsid w:val="002A0DE9"/>
    <w:rsid w:val="002B23A4"/>
    <w:rsid w:val="002B284A"/>
    <w:rsid w:val="002B497F"/>
    <w:rsid w:val="002B701F"/>
    <w:rsid w:val="002D0121"/>
    <w:rsid w:val="002D3DF3"/>
    <w:rsid w:val="002D6BE9"/>
    <w:rsid w:val="002F2DE8"/>
    <w:rsid w:val="002F413C"/>
    <w:rsid w:val="003038B7"/>
    <w:rsid w:val="00322BF2"/>
    <w:rsid w:val="00325B7E"/>
    <w:rsid w:val="00345B99"/>
    <w:rsid w:val="00346237"/>
    <w:rsid w:val="00352BA3"/>
    <w:rsid w:val="00352F5D"/>
    <w:rsid w:val="00362BE7"/>
    <w:rsid w:val="00370929"/>
    <w:rsid w:val="00383FDA"/>
    <w:rsid w:val="003B34D2"/>
    <w:rsid w:val="003B66EC"/>
    <w:rsid w:val="003B78AB"/>
    <w:rsid w:val="003C026D"/>
    <w:rsid w:val="003C2CBB"/>
    <w:rsid w:val="003D0340"/>
    <w:rsid w:val="003D2CE3"/>
    <w:rsid w:val="003E260E"/>
    <w:rsid w:val="003F0001"/>
    <w:rsid w:val="003F1004"/>
    <w:rsid w:val="003F5FB7"/>
    <w:rsid w:val="003F6F99"/>
    <w:rsid w:val="003F7BD4"/>
    <w:rsid w:val="0040057D"/>
    <w:rsid w:val="00406ED3"/>
    <w:rsid w:val="004247A7"/>
    <w:rsid w:val="004267CD"/>
    <w:rsid w:val="00433ED1"/>
    <w:rsid w:val="004359E1"/>
    <w:rsid w:val="0044460C"/>
    <w:rsid w:val="00454B4F"/>
    <w:rsid w:val="00454C47"/>
    <w:rsid w:val="00461AFA"/>
    <w:rsid w:val="00462AC9"/>
    <w:rsid w:val="00481B3D"/>
    <w:rsid w:val="004820E5"/>
    <w:rsid w:val="00487FBA"/>
    <w:rsid w:val="00490C47"/>
    <w:rsid w:val="0049184E"/>
    <w:rsid w:val="00493394"/>
    <w:rsid w:val="004A0BD2"/>
    <w:rsid w:val="004A3E91"/>
    <w:rsid w:val="004A52F0"/>
    <w:rsid w:val="004A63E2"/>
    <w:rsid w:val="004A6DFC"/>
    <w:rsid w:val="004A7027"/>
    <w:rsid w:val="004A7414"/>
    <w:rsid w:val="004B7308"/>
    <w:rsid w:val="004C0D57"/>
    <w:rsid w:val="004D69C3"/>
    <w:rsid w:val="004D6A7E"/>
    <w:rsid w:val="004E7704"/>
    <w:rsid w:val="004F70D0"/>
    <w:rsid w:val="0050789D"/>
    <w:rsid w:val="00511030"/>
    <w:rsid w:val="0051244B"/>
    <w:rsid w:val="00513102"/>
    <w:rsid w:val="00520B7D"/>
    <w:rsid w:val="005232C9"/>
    <w:rsid w:val="00534478"/>
    <w:rsid w:val="005439AB"/>
    <w:rsid w:val="00544985"/>
    <w:rsid w:val="00551F13"/>
    <w:rsid w:val="00557850"/>
    <w:rsid w:val="00561E8E"/>
    <w:rsid w:val="005722FF"/>
    <w:rsid w:val="00575CE8"/>
    <w:rsid w:val="005764DD"/>
    <w:rsid w:val="00584C85"/>
    <w:rsid w:val="005866E2"/>
    <w:rsid w:val="00594FC2"/>
    <w:rsid w:val="00596B92"/>
    <w:rsid w:val="005A3D50"/>
    <w:rsid w:val="005A4653"/>
    <w:rsid w:val="005A478E"/>
    <w:rsid w:val="005A51AA"/>
    <w:rsid w:val="005A5BB2"/>
    <w:rsid w:val="005C1021"/>
    <w:rsid w:val="005D03A6"/>
    <w:rsid w:val="005D423D"/>
    <w:rsid w:val="005F2D0F"/>
    <w:rsid w:val="005F34D5"/>
    <w:rsid w:val="005F5D4F"/>
    <w:rsid w:val="00600C95"/>
    <w:rsid w:val="006104F3"/>
    <w:rsid w:val="00610EAB"/>
    <w:rsid w:val="00613EC0"/>
    <w:rsid w:val="00621434"/>
    <w:rsid w:val="006227CD"/>
    <w:rsid w:val="0063020E"/>
    <w:rsid w:val="00637C33"/>
    <w:rsid w:val="006421C5"/>
    <w:rsid w:val="006468E4"/>
    <w:rsid w:val="006572C0"/>
    <w:rsid w:val="006815FC"/>
    <w:rsid w:val="00684497"/>
    <w:rsid w:val="00687750"/>
    <w:rsid w:val="0069135A"/>
    <w:rsid w:val="0069308D"/>
    <w:rsid w:val="0069594C"/>
    <w:rsid w:val="006964C5"/>
    <w:rsid w:val="006978E4"/>
    <w:rsid w:val="006A220D"/>
    <w:rsid w:val="006B03A6"/>
    <w:rsid w:val="006C04BB"/>
    <w:rsid w:val="006C100D"/>
    <w:rsid w:val="006C10BB"/>
    <w:rsid w:val="006D7911"/>
    <w:rsid w:val="006D7FB0"/>
    <w:rsid w:val="006F20CA"/>
    <w:rsid w:val="006F44CA"/>
    <w:rsid w:val="006F6780"/>
    <w:rsid w:val="0070469E"/>
    <w:rsid w:val="00706CC8"/>
    <w:rsid w:val="0071183F"/>
    <w:rsid w:val="00716F35"/>
    <w:rsid w:val="007179F2"/>
    <w:rsid w:val="00734E51"/>
    <w:rsid w:val="0074053E"/>
    <w:rsid w:val="00754C56"/>
    <w:rsid w:val="00755819"/>
    <w:rsid w:val="00763F30"/>
    <w:rsid w:val="0077107E"/>
    <w:rsid w:val="0077604F"/>
    <w:rsid w:val="00777F2F"/>
    <w:rsid w:val="00782B13"/>
    <w:rsid w:val="00795202"/>
    <w:rsid w:val="007A2262"/>
    <w:rsid w:val="007A4006"/>
    <w:rsid w:val="007A4DE4"/>
    <w:rsid w:val="007A4F43"/>
    <w:rsid w:val="007B05D7"/>
    <w:rsid w:val="007B3173"/>
    <w:rsid w:val="007C16CF"/>
    <w:rsid w:val="007C3D46"/>
    <w:rsid w:val="007C6BAE"/>
    <w:rsid w:val="007D29EF"/>
    <w:rsid w:val="007D37D0"/>
    <w:rsid w:val="007D63D2"/>
    <w:rsid w:val="007E33C8"/>
    <w:rsid w:val="007F3621"/>
    <w:rsid w:val="00807F3F"/>
    <w:rsid w:val="00812393"/>
    <w:rsid w:val="0081709D"/>
    <w:rsid w:val="0082257E"/>
    <w:rsid w:val="00824C5B"/>
    <w:rsid w:val="008254E6"/>
    <w:rsid w:val="00831374"/>
    <w:rsid w:val="008343FB"/>
    <w:rsid w:val="008517C2"/>
    <w:rsid w:val="008541CE"/>
    <w:rsid w:val="0087318D"/>
    <w:rsid w:val="00877253"/>
    <w:rsid w:val="00884C02"/>
    <w:rsid w:val="00897049"/>
    <w:rsid w:val="00897C21"/>
    <w:rsid w:val="008B108F"/>
    <w:rsid w:val="008C2D8A"/>
    <w:rsid w:val="008D474D"/>
    <w:rsid w:val="008F1F67"/>
    <w:rsid w:val="008F2CD8"/>
    <w:rsid w:val="008F3E50"/>
    <w:rsid w:val="00900778"/>
    <w:rsid w:val="0091587E"/>
    <w:rsid w:val="00922DF3"/>
    <w:rsid w:val="00932F0E"/>
    <w:rsid w:val="00934AB3"/>
    <w:rsid w:val="00936143"/>
    <w:rsid w:val="009419FA"/>
    <w:rsid w:val="009424EF"/>
    <w:rsid w:val="00942E18"/>
    <w:rsid w:val="00943F05"/>
    <w:rsid w:val="0094605E"/>
    <w:rsid w:val="0095594E"/>
    <w:rsid w:val="00957480"/>
    <w:rsid w:val="0096214C"/>
    <w:rsid w:val="009622E3"/>
    <w:rsid w:val="009637C3"/>
    <w:rsid w:val="009642E0"/>
    <w:rsid w:val="00975BB5"/>
    <w:rsid w:val="00982F7C"/>
    <w:rsid w:val="00987331"/>
    <w:rsid w:val="009A4219"/>
    <w:rsid w:val="009A5A88"/>
    <w:rsid w:val="009B0EEE"/>
    <w:rsid w:val="009C23E9"/>
    <w:rsid w:val="009D445C"/>
    <w:rsid w:val="009D6DF9"/>
    <w:rsid w:val="009D717E"/>
    <w:rsid w:val="009F644D"/>
    <w:rsid w:val="009F7749"/>
    <w:rsid w:val="00A05A81"/>
    <w:rsid w:val="00A075F4"/>
    <w:rsid w:val="00A119FD"/>
    <w:rsid w:val="00A12DB8"/>
    <w:rsid w:val="00A147D9"/>
    <w:rsid w:val="00A15C2E"/>
    <w:rsid w:val="00A223B7"/>
    <w:rsid w:val="00A27054"/>
    <w:rsid w:val="00A27D65"/>
    <w:rsid w:val="00A35D35"/>
    <w:rsid w:val="00A4022D"/>
    <w:rsid w:val="00A4498F"/>
    <w:rsid w:val="00A46476"/>
    <w:rsid w:val="00A46F3A"/>
    <w:rsid w:val="00A47156"/>
    <w:rsid w:val="00A47C4B"/>
    <w:rsid w:val="00A50282"/>
    <w:rsid w:val="00A508F5"/>
    <w:rsid w:val="00A55010"/>
    <w:rsid w:val="00A652F2"/>
    <w:rsid w:val="00A706F2"/>
    <w:rsid w:val="00A71ADA"/>
    <w:rsid w:val="00A80BF2"/>
    <w:rsid w:val="00A820A8"/>
    <w:rsid w:val="00A87422"/>
    <w:rsid w:val="00A879A2"/>
    <w:rsid w:val="00A96774"/>
    <w:rsid w:val="00AA2666"/>
    <w:rsid w:val="00AA2B5E"/>
    <w:rsid w:val="00AA32FB"/>
    <w:rsid w:val="00AA3D7B"/>
    <w:rsid w:val="00AA445F"/>
    <w:rsid w:val="00AA5232"/>
    <w:rsid w:val="00AB5DC8"/>
    <w:rsid w:val="00AB63E4"/>
    <w:rsid w:val="00AB6C55"/>
    <w:rsid w:val="00AD324C"/>
    <w:rsid w:val="00AD6E81"/>
    <w:rsid w:val="00AE5F48"/>
    <w:rsid w:val="00B00BFD"/>
    <w:rsid w:val="00B02294"/>
    <w:rsid w:val="00B0238B"/>
    <w:rsid w:val="00B045B8"/>
    <w:rsid w:val="00B06765"/>
    <w:rsid w:val="00B12009"/>
    <w:rsid w:val="00B335CD"/>
    <w:rsid w:val="00B36E8F"/>
    <w:rsid w:val="00B62916"/>
    <w:rsid w:val="00B70A9C"/>
    <w:rsid w:val="00B82D59"/>
    <w:rsid w:val="00B84638"/>
    <w:rsid w:val="00BA4D1D"/>
    <w:rsid w:val="00BA74A5"/>
    <w:rsid w:val="00BA7864"/>
    <w:rsid w:val="00BB60BA"/>
    <w:rsid w:val="00BC05FD"/>
    <w:rsid w:val="00BC6681"/>
    <w:rsid w:val="00BC6EC6"/>
    <w:rsid w:val="00BC7B1B"/>
    <w:rsid w:val="00BD5489"/>
    <w:rsid w:val="00BE30A8"/>
    <w:rsid w:val="00BE7BC5"/>
    <w:rsid w:val="00C01341"/>
    <w:rsid w:val="00C03603"/>
    <w:rsid w:val="00C04BD3"/>
    <w:rsid w:val="00C06376"/>
    <w:rsid w:val="00C11027"/>
    <w:rsid w:val="00C22270"/>
    <w:rsid w:val="00C22F33"/>
    <w:rsid w:val="00C231F9"/>
    <w:rsid w:val="00C23665"/>
    <w:rsid w:val="00C36E8E"/>
    <w:rsid w:val="00C501F3"/>
    <w:rsid w:val="00C55CDD"/>
    <w:rsid w:val="00C5620E"/>
    <w:rsid w:val="00C60BD2"/>
    <w:rsid w:val="00C62C09"/>
    <w:rsid w:val="00C63614"/>
    <w:rsid w:val="00C63B2B"/>
    <w:rsid w:val="00C64D45"/>
    <w:rsid w:val="00C66DEE"/>
    <w:rsid w:val="00C700BF"/>
    <w:rsid w:val="00C70D0D"/>
    <w:rsid w:val="00C7432D"/>
    <w:rsid w:val="00C777B9"/>
    <w:rsid w:val="00C91304"/>
    <w:rsid w:val="00C914DA"/>
    <w:rsid w:val="00C94359"/>
    <w:rsid w:val="00CA1888"/>
    <w:rsid w:val="00CB7E8F"/>
    <w:rsid w:val="00CC4DD7"/>
    <w:rsid w:val="00CC7633"/>
    <w:rsid w:val="00CE3A26"/>
    <w:rsid w:val="00CF1325"/>
    <w:rsid w:val="00CF1D00"/>
    <w:rsid w:val="00CF5FD5"/>
    <w:rsid w:val="00D00DC8"/>
    <w:rsid w:val="00D12956"/>
    <w:rsid w:val="00D237D1"/>
    <w:rsid w:val="00D24DF7"/>
    <w:rsid w:val="00D27ABF"/>
    <w:rsid w:val="00D3270E"/>
    <w:rsid w:val="00D333BB"/>
    <w:rsid w:val="00D3611C"/>
    <w:rsid w:val="00D40F2A"/>
    <w:rsid w:val="00D42F73"/>
    <w:rsid w:val="00D42F7F"/>
    <w:rsid w:val="00D43FA2"/>
    <w:rsid w:val="00D44110"/>
    <w:rsid w:val="00D45829"/>
    <w:rsid w:val="00D47B30"/>
    <w:rsid w:val="00D55B6B"/>
    <w:rsid w:val="00D70439"/>
    <w:rsid w:val="00D74C2B"/>
    <w:rsid w:val="00D76AD3"/>
    <w:rsid w:val="00D80308"/>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E04F27"/>
    <w:rsid w:val="00E05162"/>
    <w:rsid w:val="00E216EE"/>
    <w:rsid w:val="00E53264"/>
    <w:rsid w:val="00E540D6"/>
    <w:rsid w:val="00E65590"/>
    <w:rsid w:val="00E65870"/>
    <w:rsid w:val="00E67561"/>
    <w:rsid w:val="00E67F2A"/>
    <w:rsid w:val="00E7421E"/>
    <w:rsid w:val="00E74E44"/>
    <w:rsid w:val="00E765EE"/>
    <w:rsid w:val="00E7779F"/>
    <w:rsid w:val="00E9178A"/>
    <w:rsid w:val="00E955E3"/>
    <w:rsid w:val="00EB352F"/>
    <w:rsid w:val="00EB436D"/>
    <w:rsid w:val="00ED6DB5"/>
    <w:rsid w:val="00EE490F"/>
    <w:rsid w:val="00EE6150"/>
    <w:rsid w:val="00EF032B"/>
    <w:rsid w:val="00EF0C9C"/>
    <w:rsid w:val="00EF1ECD"/>
    <w:rsid w:val="00EF2614"/>
    <w:rsid w:val="00F01FD2"/>
    <w:rsid w:val="00F11EE2"/>
    <w:rsid w:val="00F12DA2"/>
    <w:rsid w:val="00F24ED6"/>
    <w:rsid w:val="00F344D1"/>
    <w:rsid w:val="00F34F07"/>
    <w:rsid w:val="00F532D1"/>
    <w:rsid w:val="00F63D6F"/>
    <w:rsid w:val="00F648B2"/>
    <w:rsid w:val="00F664BF"/>
    <w:rsid w:val="00F66885"/>
    <w:rsid w:val="00F677E9"/>
    <w:rsid w:val="00F71533"/>
    <w:rsid w:val="00F72092"/>
    <w:rsid w:val="00F82C7F"/>
    <w:rsid w:val="00F86ABE"/>
    <w:rsid w:val="00FA2124"/>
    <w:rsid w:val="00FA4FF3"/>
    <w:rsid w:val="00FB0684"/>
    <w:rsid w:val="00FB3141"/>
    <w:rsid w:val="00FC2D8C"/>
    <w:rsid w:val="00FC782C"/>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576</Words>
  <Characters>3289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282</cp:revision>
  <cp:lastPrinted>2025-05-06T12:50:00Z</cp:lastPrinted>
  <dcterms:created xsi:type="dcterms:W3CDTF">2024-08-27T08:27:00Z</dcterms:created>
  <dcterms:modified xsi:type="dcterms:W3CDTF">2025-05-06T12:51:00Z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