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22975" w:rsidRDefault="00B64810" w:rsidP="00B6481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 w:rsidRPr="00D22975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27</w:t>
            </w:r>
            <w:r w:rsidR="005A5BB2" w:rsidRPr="00D22975">
              <w:rPr>
                <w:rFonts w:ascii="Arial" w:hAnsi="Arial" w:cs="Arial"/>
                <w:sz w:val="24"/>
              </w:rPr>
              <w:t>.12</w:t>
            </w:r>
            <w:r w:rsidR="00551F13" w:rsidRPr="00D22975">
              <w:rPr>
                <w:rFonts w:ascii="Arial" w:hAnsi="Arial" w:cs="Arial"/>
                <w:sz w:val="24"/>
              </w:rPr>
              <w:t>.2024</w:t>
            </w:r>
            <w:r w:rsidR="002F413C" w:rsidRPr="00D22975">
              <w:rPr>
                <w:rFonts w:ascii="Arial" w:hAnsi="Arial" w:cs="Arial"/>
                <w:sz w:val="24"/>
              </w:rPr>
              <w:t xml:space="preserve"> tarih</w:t>
            </w:r>
            <w:r w:rsidR="00BD5489" w:rsidRPr="00D22975">
              <w:rPr>
                <w:rFonts w:ascii="Arial" w:hAnsi="Arial" w:cs="Arial"/>
                <w:sz w:val="24"/>
              </w:rPr>
              <w:t>li</w:t>
            </w:r>
            <w:r w:rsidR="002F413C" w:rsidRPr="00D22975">
              <w:rPr>
                <w:rFonts w:ascii="Arial" w:hAnsi="Arial" w:cs="Arial"/>
                <w:sz w:val="24"/>
              </w:rPr>
              <w:t xml:space="preserve"> ve </w:t>
            </w:r>
            <w:r w:rsidR="00551F13" w:rsidRPr="00D22975">
              <w:rPr>
                <w:rFonts w:ascii="Arial" w:hAnsi="Arial" w:cs="Arial"/>
                <w:sz w:val="24"/>
              </w:rPr>
              <w:t>E</w:t>
            </w:r>
            <w:r w:rsidR="00934AB3" w:rsidRPr="00D22975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-115.01.06-146569</w:t>
            </w:r>
            <w:r w:rsidR="00551F13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57FB" w:rsidRDefault="00B757FB" w:rsidP="00B757FB">
            <w:pPr>
              <w:ind w:firstLine="601"/>
              <w:jc w:val="both"/>
              <w:rPr>
                <w:color w:val="333333"/>
                <w:sz w:val="24"/>
                <w:szCs w:val="24"/>
              </w:rPr>
            </w:pPr>
            <w:r w:rsidRPr="00B757FB">
              <w:rPr>
                <w:rFonts w:ascii="Arial" w:hAnsi="Arial" w:cs="Arial"/>
                <w:color w:val="333333"/>
                <w:sz w:val="24"/>
                <w:szCs w:val="24"/>
              </w:rPr>
              <w:t>İ</w:t>
            </w:r>
            <w:r w:rsidR="006035BA" w:rsidRPr="00B757FB">
              <w:rPr>
                <w:rFonts w:ascii="Arial" w:hAnsi="Arial" w:cs="Arial"/>
                <w:color w:val="333333"/>
                <w:sz w:val="24"/>
                <w:szCs w:val="24"/>
              </w:rPr>
              <w:t>daremizce hazırlanan TEKLİF-</w:t>
            </w:r>
            <w:proofErr w:type="gramStart"/>
            <w:r w:rsidR="006035BA" w:rsidRPr="00B757FB">
              <w:rPr>
                <w:rFonts w:ascii="Arial" w:hAnsi="Arial" w:cs="Arial"/>
                <w:color w:val="333333"/>
                <w:sz w:val="24"/>
                <w:szCs w:val="24"/>
              </w:rPr>
              <w:t>331077055</w:t>
            </w:r>
            <w:proofErr w:type="gramEnd"/>
            <w:r w:rsidR="006035BA" w:rsidRPr="00B757FB">
              <w:rPr>
                <w:rFonts w:ascii="Arial" w:hAnsi="Arial" w:cs="Arial"/>
                <w:color w:val="333333"/>
                <w:sz w:val="24"/>
                <w:szCs w:val="24"/>
              </w:rPr>
              <w:t xml:space="preserve"> Plan Teklif Numaralı, Mersin İli, Yenişehir İlçesi,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6035BA" w:rsidRPr="00B757FB">
              <w:rPr>
                <w:rFonts w:ascii="Arial" w:hAnsi="Arial" w:cs="Arial"/>
                <w:color w:val="333333"/>
                <w:sz w:val="24"/>
                <w:szCs w:val="24"/>
              </w:rPr>
              <w:t>Emirler Mahallesi, 159, 160 ve 161 adalarına ilişkin 1/1000 ölçekli Uygulama İmar Planı Değişikliği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6035BA" w:rsidRPr="00B757FB">
              <w:rPr>
                <w:rFonts w:ascii="Arial" w:hAnsi="Arial" w:cs="Arial"/>
                <w:color w:val="333333"/>
                <w:sz w:val="24"/>
                <w:szCs w:val="24"/>
              </w:rPr>
              <w:t>teklifi sunulmuştur</w:t>
            </w:r>
            <w:r w:rsidR="006035BA" w:rsidRPr="006035BA">
              <w:rPr>
                <w:color w:val="333333"/>
                <w:sz w:val="24"/>
                <w:szCs w:val="24"/>
              </w:rPr>
              <w:t>.</w:t>
            </w:r>
          </w:p>
          <w:p w:rsidR="00B757FB" w:rsidRDefault="00B757FB" w:rsidP="00B757FB">
            <w:pPr>
              <w:ind w:firstLine="601"/>
              <w:jc w:val="both"/>
              <w:rPr>
                <w:color w:val="333333"/>
                <w:sz w:val="24"/>
                <w:szCs w:val="24"/>
              </w:rPr>
            </w:pPr>
          </w:p>
          <w:p w:rsidR="00B757FB" w:rsidRDefault="00B757FB" w:rsidP="00B757FB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</w:t>
            </w:r>
            <w:r w:rsidR="005B147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Enerji ve Ekoloji Komisyonu ile Hukuk ve Temel Haklar Komisyonuna ortak havale edilmesinin kabulüne oy birliği ile karar verildi.</w:t>
            </w:r>
          </w:p>
          <w:p w:rsidR="00B757FB" w:rsidRDefault="00B757FB" w:rsidP="00B757FB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6720F4" w:rsidRDefault="006720F4" w:rsidP="006720F4">
            <w:pPr>
              <w:rPr>
                <w:sz w:val="24"/>
              </w:rPr>
            </w:pPr>
          </w:p>
          <w:p w:rsidR="006720F4" w:rsidRDefault="006720F4" w:rsidP="006720F4">
            <w:pPr>
              <w:rPr>
                <w:sz w:val="24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7A" w:rsidRDefault="00B06E7A">
      <w:r>
        <w:separator/>
      </w:r>
    </w:p>
  </w:endnote>
  <w:endnote w:type="continuationSeparator" w:id="0">
    <w:p w:rsidR="00B06E7A" w:rsidRDefault="00B0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CA" w:rsidRDefault="007A55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CA" w:rsidRDefault="007A55C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CA" w:rsidRDefault="007A55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7A" w:rsidRDefault="00B06E7A">
      <w:r>
        <w:separator/>
      </w:r>
    </w:p>
  </w:footnote>
  <w:footnote w:type="continuationSeparator" w:id="0">
    <w:p w:rsidR="00B06E7A" w:rsidRDefault="00B06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CA" w:rsidRDefault="007A55C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6E60A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6E60A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7A55CA" w:rsidP="00551F13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6E60A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6E60AC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E60AC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CA" w:rsidRDefault="007A55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2442A"/>
    <w:rsid w:val="00024C98"/>
    <w:rsid w:val="00035CBB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57DB"/>
    <w:rsid w:val="000E7376"/>
    <w:rsid w:val="000F08DB"/>
    <w:rsid w:val="00117250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1F017D"/>
    <w:rsid w:val="00200022"/>
    <w:rsid w:val="00236BB2"/>
    <w:rsid w:val="002416D3"/>
    <w:rsid w:val="00244A01"/>
    <w:rsid w:val="00245229"/>
    <w:rsid w:val="00247309"/>
    <w:rsid w:val="0027560D"/>
    <w:rsid w:val="0029163F"/>
    <w:rsid w:val="002A0DE9"/>
    <w:rsid w:val="002B284A"/>
    <w:rsid w:val="002B701F"/>
    <w:rsid w:val="002D0121"/>
    <w:rsid w:val="002D6BE9"/>
    <w:rsid w:val="002F413C"/>
    <w:rsid w:val="00345B99"/>
    <w:rsid w:val="00346237"/>
    <w:rsid w:val="00350AF8"/>
    <w:rsid w:val="00370929"/>
    <w:rsid w:val="00383FDA"/>
    <w:rsid w:val="003A6494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B1473"/>
    <w:rsid w:val="005C1021"/>
    <w:rsid w:val="005D03A6"/>
    <w:rsid w:val="005D423D"/>
    <w:rsid w:val="005F34D5"/>
    <w:rsid w:val="005F5D4F"/>
    <w:rsid w:val="006035BA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E60AC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A4006"/>
    <w:rsid w:val="007A4DE4"/>
    <w:rsid w:val="007A55CA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3213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B5428"/>
    <w:rsid w:val="009B643C"/>
    <w:rsid w:val="009D445C"/>
    <w:rsid w:val="009D6DF9"/>
    <w:rsid w:val="009D717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6C30"/>
    <w:rsid w:val="00AD6E81"/>
    <w:rsid w:val="00AD7B6A"/>
    <w:rsid w:val="00B00BFD"/>
    <w:rsid w:val="00B0238B"/>
    <w:rsid w:val="00B045B8"/>
    <w:rsid w:val="00B054D1"/>
    <w:rsid w:val="00B06765"/>
    <w:rsid w:val="00B06E7A"/>
    <w:rsid w:val="00B12009"/>
    <w:rsid w:val="00B36E8F"/>
    <w:rsid w:val="00B64810"/>
    <w:rsid w:val="00B70A9C"/>
    <w:rsid w:val="00B757FB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0C82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202</cp:revision>
  <cp:lastPrinted>2025-01-08T13:19:00Z</cp:lastPrinted>
  <dcterms:created xsi:type="dcterms:W3CDTF">2024-08-27T08:27:00Z</dcterms:created>
  <dcterms:modified xsi:type="dcterms:W3CDTF">2025-01-08T13:19:00Z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