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9E" w:rsidRDefault="00CF7D9E" w:rsidP="00F375F0">
      <w:pPr>
        <w:spacing w:line="0" w:lineRule="atLeast"/>
        <w:contextualSpacing/>
        <w:jc w:val="center"/>
        <w:rPr>
          <w:rFonts w:ascii="Times New Roman" w:hAnsi="Times New Roman" w:cs="Times New Roman"/>
          <w:b/>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2"/>
        <w:gridCol w:w="4860"/>
        <w:gridCol w:w="3837"/>
      </w:tblGrid>
      <w:tr w:rsidR="00CF7D9E" w:rsidTr="00CF7D9E">
        <w:tc>
          <w:tcPr>
            <w:tcW w:w="9639" w:type="dxa"/>
            <w:gridSpan w:val="3"/>
            <w:tcBorders>
              <w:top w:val="nil"/>
              <w:left w:val="nil"/>
              <w:bottom w:val="nil"/>
              <w:right w:val="nil"/>
            </w:tcBorders>
            <w:hideMark/>
          </w:tcPr>
          <w:p w:rsidR="00CF7D9E" w:rsidRDefault="00CF7D9E">
            <w:pPr>
              <w:rPr>
                <w:rFonts w:ascii="Times New Roman" w:eastAsia="Times New Roman" w:hAnsi="Times New Roman" w:cs="Times New Roman"/>
                <w:b/>
                <w:sz w:val="24"/>
                <w:szCs w:val="24"/>
              </w:rPr>
            </w:pPr>
          </w:p>
          <w:p w:rsidR="00CF7D9E" w:rsidRDefault="00CF7D9E">
            <w:pPr>
              <w:pStyle w:val="Balk3"/>
              <w:spacing w:line="276" w:lineRule="auto"/>
              <w:rPr>
                <w:rFonts w:eastAsiaTheme="minorEastAsia"/>
                <w:szCs w:val="24"/>
              </w:rPr>
            </w:pPr>
            <w:r>
              <w:rPr>
                <w:rFonts w:eastAsiaTheme="minorEastAsia"/>
                <w:szCs w:val="24"/>
              </w:rPr>
              <w:t>MERSİN YENİŞEHİR</w:t>
            </w:r>
          </w:p>
          <w:p w:rsidR="00CF7D9E" w:rsidRDefault="00CF7D9E">
            <w:pPr>
              <w:rPr>
                <w:sz w:val="24"/>
                <w:szCs w:val="24"/>
              </w:rPr>
            </w:pPr>
            <w:r>
              <w:rPr>
                <w:b/>
                <w:sz w:val="24"/>
                <w:szCs w:val="24"/>
              </w:rPr>
              <w:t>BELEDİYE MECLİSİ</w:t>
            </w:r>
          </w:p>
        </w:tc>
      </w:tr>
      <w:tr w:rsidR="00CF7D9E" w:rsidTr="00CF7D9E">
        <w:trPr>
          <w:cantSplit/>
        </w:trPr>
        <w:tc>
          <w:tcPr>
            <w:tcW w:w="942" w:type="dxa"/>
            <w:tcBorders>
              <w:top w:val="nil"/>
              <w:left w:val="nil"/>
              <w:bottom w:val="nil"/>
              <w:right w:val="nil"/>
            </w:tcBorders>
          </w:tcPr>
          <w:p w:rsidR="00CF7D9E" w:rsidRDefault="00CF7D9E">
            <w:pPr>
              <w:rPr>
                <w:b/>
                <w:sz w:val="24"/>
                <w:szCs w:val="24"/>
              </w:rPr>
            </w:pPr>
          </w:p>
        </w:tc>
        <w:tc>
          <w:tcPr>
            <w:tcW w:w="4860" w:type="dxa"/>
            <w:tcBorders>
              <w:top w:val="nil"/>
              <w:left w:val="nil"/>
              <w:bottom w:val="nil"/>
              <w:right w:val="nil"/>
            </w:tcBorders>
          </w:tcPr>
          <w:p w:rsidR="00CF7D9E" w:rsidRDefault="00CF7D9E">
            <w:pPr>
              <w:pStyle w:val="Balk2"/>
              <w:spacing w:line="276" w:lineRule="auto"/>
              <w:jc w:val="left"/>
              <w:rPr>
                <w:rFonts w:eastAsiaTheme="minorEastAsia"/>
                <w:szCs w:val="24"/>
              </w:rPr>
            </w:pPr>
          </w:p>
        </w:tc>
        <w:tc>
          <w:tcPr>
            <w:tcW w:w="3837" w:type="dxa"/>
            <w:tcBorders>
              <w:top w:val="nil"/>
              <w:left w:val="nil"/>
              <w:bottom w:val="nil"/>
              <w:right w:val="nil"/>
            </w:tcBorders>
          </w:tcPr>
          <w:p w:rsidR="00CF7D9E" w:rsidRDefault="00CF7D9E">
            <w:pPr>
              <w:pStyle w:val="Balk2"/>
              <w:spacing w:line="276" w:lineRule="auto"/>
              <w:rPr>
                <w:rFonts w:eastAsiaTheme="minorEastAsia"/>
                <w:b/>
                <w:szCs w:val="24"/>
                <w:u w:val="single"/>
              </w:rPr>
            </w:pPr>
          </w:p>
        </w:tc>
      </w:tr>
      <w:tr w:rsidR="00CF7D9E" w:rsidTr="00CF7D9E">
        <w:trPr>
          <w:cantSplit/>
        </w:trPr>
        <w:tc>
          <w:tcPr>
            <w:tcW w:w="942" w:type="dxa"/>
            <w:tcBorders>
              <w:top w:val="nil"/>
              <w:left w:val="nil"/>
              <w:bottom w:val="nil"/>
              <w:right w:val="nil"/>
            </w:tcBorders>
            <w:hideMark/>
          </w:tcPr>
          <w:p w:rsidR="00CF7D9E" w:rsidRDefault="00CF7D9E">
            <w:pPr>
              <w:rPr>
                <w:sz w:val="24"/>
                <w:szCs w:val="24"/>
              </w:rPr>
            </w:pPr>
            <w:proofErr w:type="gramStart"/>
            <w:r>
              <w:rPr>
                <w:b/>
                <w:sz w:val="24"/>
                <w:szCs w:val="24"/>
              </w:rPr>
              <w:t>SAYI :</w:t>
            </w:r>
            <w:proofErr w:type="gramEnd"/>
          </w:p>
        </w:tc>
        <w:tc>
          <w:tcPr>
            <w:tcW w:w="4860" w:type="dxa"/>
            <w:tcBorders>
              <w:top w:val="nil"/>
              <w:left w:val="nil"/>
              <w:bottom w:val="nil"/>
              <w:right w:val="nil"/>
            </w:tcBorders>
            <w:hideMark/>
          </w:tcPr>
          <w:p w:rsidR="00CF7D9E" w:rsidRDefault="00CF7D9E">
            <w:pPr>
              <w:pStyle w:val="Balk2"/>
              <w:spacing w:line="276" w:lineRule="auto"/>
              <w:jc w:val="left"/>
              <w:rPr>
                <w:rFonts w:eastAsiaTheme="minorEastAsia"/>
                <w:b/>
                <w:szCs w:val="24"/>
              </w:rPr>
            </w:pPr>
            <w:r>
              <w:rPr>
                <w:rFonts w:eastAsiaTheme="minorEastAsia"/>
                <w:b/>
                <w:szCs w:val="24"/>
              </w:rPr>
              <w:t>208</w:t>
            </w:r>
          </w:p>
        </w:tc>
        <w:tc>
          <w:tcPr>
            <w:tcW w:w="3837" w:type="dxa"/>
            <w:tcBorders>
              <w:top w:val="nil"/>
              <w:left w:val="nil"/>
              <w:bottom w:val="nil"/>
              <w:right w:val="nil"/>
            </w:tcBorders>
            <w:hideMark/>
          </w:tcPr>
          <w:p w:rsidR="00CF7D9E" w:rsidRDefault="00CF7D9E">
            <w:pPr>
              <w:pStyle w:val="Balk2"/>
              <w:spacing w:line="276" w:lineRule="auto"/>
              <w:rPr>
                <w:rFonts w:eastAsiaTheme="minorEastAsia"/>
                <w:b/>
                <w:szCs w:val="24"/>
              </w:rPr>
            </w:pPr>
            <w:r>
              <w:rPr>
                <w:rFonts w:eastAsiaTheme="minorEastAsia"/>
                <w:b/>
                <w:szCs w:val="24"/>
              </w:rPr>
              <w:t>MERSİN</w:t>
            </w:r>
          </w:p>
        </w:tc>
      </w:tr>
      <w:tr w:rsidR="00CF7D9E" w:rsidTr="00CF7D9E">
        <w:trPr>
          <w:cantSplit/>
        </w:trPr>
        <w:tc>
          <w:tcPr>
            <w:tcW w:w="942" w:type="dxa"/>
            <w:tcBorders>
              <w:top w:val="nil"/>
              <w:left w:val="nil"/>
              <w:bottom w:val="nil"/>
              <w:right w:val="nil"/>
            </w:tcBorders>
          </w:tcPr>
          <w:p w:rsidR="00CF7D9E" w:rsidRDefault="00CF7D9E">
            <w:pPr>
              <w:rPr>
                <w:b/>
                <w:sz w:val="24"/>
                <w:szCs w:val="24"/>
              </w:rPr>
            </w:pPr>
          </w:p>
        </w:tc>
        <w:tc>
          <w:tcPr>
            <w:tcW w:w="4860" w:type="dxa"/>
            <w:tcBorders>
              <w:top w:val="nil"/>
              <w:left w:val="nil"/>
              <w:bottom w:val="nil"/>
              <w:right w:val="nil"/>
            </w:tcBorders>
          </w:tcPr>
          <w:p w:rsidR="00CF7D9E" w:rsidRDefault="00CF7D9E">
            <w:pPr>
              <w:pStyle w:val="Balk2"/>
              <w:spacing w:line="276" w:lineRule="auto"/>
              <w:jc w:val="left"/>
              <w:rPr>
                <w:rFonts w:eastAsiaTheme="minorEastAsia"/>
                <w:szCs w:val="24"/>
              </w:rPr>
            </w:pPr>
          </w:p>
        </w:tc>
        <w:tc>
          <w:tcPr>
            <w:tcW w:w="3837" w:type="dxa"/>
            <w:tcBorders>
              <w:top w:val="nil"/>
              <w:left w:val="nil"/>
              <w:bottom w:val="nil"/>
              <w:right w:val="nil"/>
            </w:tcBorders>
            <w:hideMark/>
          </w:tcPr>
          <w:p w:rsidR="00CF7D9E" w:rsidRDefault="00CF7D9E" w:rsidP="00C23DDC">
            <w:pPr>
              <w:pStyle w:val="Balk2"/>
              <w:spacing w:line="276" w:lineRule="auto"/>
              <w:rPr>
                <w:rFonts w:eastAsiaTheme="minorEastAsia"/>
                <w:b/>
                <w:szCs w:val="24"/>
              </w:rPr>
            </w:pPr>
            <w:r>
              <w:rPr>
                <w:rFonts w:eastAsiaTheme="minorEastAsia"/>
                <w:b/>
                <w:szCs w:val="24"/>
              </w:rPr>
              <w:t>04.11.2024</w:t>
            </w:r>
          </w:p>
        </w:tc>
      </w:tr>
    </w:tbl>
    <w:p w:rsidR="00CF7D9E" w:rsidRDefault="00CF7D9E" w:rsidP="00F375F0">
      <w:pPr>
        <w:spacing w:line="0" w:lineRule="atLeast"/>
        <w:contextualSpacing/>
        <w:jc w:val="center"/>
        <w:rPr>
          <w:rFonts w:ascii="Times New Roman" w:hAnsi="Times New Roman" w:cs="Times New Roman"/>
          <w:b/>
          <w:sz w:val="24"/>
          <w:szCs w:val="24"/>
        </w:rPr>
      </w:pPr>
    </w:p>
    <w:p w:rsidR="00CF7D9E" w:rsidRDefault="00CF7D9E" w:rsidP="00F375F0">
      <w:pPr>
        <w:spacing w:line="0" w:lineRule="atLeast"/>
        <w:contextualSpacing/>
        <w:jc w:val="center"/>
        <w:rPr>
          <w:rFonts w:ascii="Times New Roman" w:hAnsi="Times New Roman" w:cs="Times New Roman"/>
          <w:b/>
          <w:sz w:val="24"/>
          <w:szCs w:val="24"/>
        </w:rPr>
      </w:pPr>
    </w:p>
    <w:p w:rsidR="00CF7D9E" w:rsidRDefault="00CF7D9E" w:rsidP="00F375F0">
      <w:pPr>
        <w:spacing w:line="0" w:lineRule="atLeast"/>
        <w:contextualSpacing/>
        <w:jc w:val="center"/>
        <w:rPr>
          <w:rFonts w:ascii="Times New Roman" w:hAnsi="Times New Roman" w:cs="Times New Roman"/>
          <w:b/>
          <w:sz w:val="24"/>
          <w:szCs w:val="24"/>
        </w:rPr>
      </w:pPr>
    </w:p>
    <w:p w:rsidR="00CF7D9E" w:rsidRDefault="00CF7D9E" w:rsidP="00F375F0">
      <w:pPr>
        <w:spacing w:line="0" w:lineRule="atLeast"/>
        <w:contextualSpacing/>
        <w:jc w:val="center"/>
        <w:rPr>
          <w:rFonts w:ascii="Times New Roman" w:hAnsi="Times New Roman" w:cs="Times New Roman"/>
          <w:b/>
          <w:sz w:val="24"/>
          <w:szCs w:val="24"/>
        </w:rPr>
      </w:pPr>
    </w:p>
    <w:p w:rsidR="001D6653" w:rsidRPr="00C00967" w:rsidRDefault="001D6653" w:rsidP="00F375F0">
      <w:pPr>
        <w:spacing w:line="0" w:lineRule="atLeast"/>
        <w:contextualSpacing/>
        <w:jc w:val="center"/>
        <w:rPr>
          <w:rFonts w:ascii="Times New Roman" w:hAnsi="Times New Roman" w:cs="Times New Roman"/>
          <w:b/>
          <w:sz w:val="24"/>
          <w:szCs w:val="24"/>
        </w:rPr>
      </w:pPr>
      <w:r w:rsidRPr="00C00967">
        <w:rPr>
          <w:rFonts w:ascii="Times New Roman" w:hAnsi="Times New Roman" w:cs="Times New Roman"/>
          <w:b/>
          <w:sz w:val="24"/>
          <w:szCs w:val="24"/>
        </w:rPr>
        <w:t>YENİŞEHİR BELEDİYESİ</w:t>
      </w:r>
    </w:p>
    <w:p w:rsidR="001D6653" w:rsidRPr="00C00967" w:rsidRDefault="001D6653" w:rsidP="00F375F0">
      <w:pPr>
        <w:spacing w:line="0" w:lineRule="atLeast"/>
        <w:contextualSpacing/>
        <w:jc w:val="center"/>
        <w:rPr>
          <w:rFonts w:ascii="Times New Roman" w:hAnsi="Times New Roman" w:cs="Times New Roman"/>
          <w:b/>
          <w:sz w:val="24"/>
          <w:szCs w:val="24"/>
        </w:rPr>
      </w:pPr>
      <w:r w:rsidRPr="00C00967">
        <w:rPr>
          <w:rFonts w:ascii="Times New Roman" w:hAnsi="Times New Roman" w:cs="Times New Roman"/>
          <w:b/>
          <w:sz w:val="24"/>
          <w:szCs w:val="24"/>
        </w:rPr>
        <w:t>BÜTÇE İÇİ İŞLETME YÖNETMELİĞİ</w:t>
      </w:r>
    </w:p>
    <w:p w:rsidR="001D6653" w:rsidRPr="00C00967" w:rsidRDefault="001D6653" w:rsidP="00F375F0">
      <w:pPr>
        <w:spacing w:line="0" w:lineRule="atLeast"/>
        <w:contextualSpacing/>
        <w:jc w:val="center"/>
        <w:rPr>
          <w:rFonts w:ascii="Times New Roman" w:hAnsi="Times New Roman" w:cs="Times New Roman"/>
          <w:b/>
          <w:sz w:val="24"/>
          <w:szCs w:val="24"/>
        </w:rPr>
      </w:pPr>
    </w:p>
    <w:p w:rsidR="001D6653" w:rsidRPr="00C00967" w:rsidRDefault="001D6653" w:rsidP="00F375F0">
      <w:pPr>
        <w:spacing w:line="0" w:lineRule="atLeast"/>
        <w:contextualSpacing/>
        <w:jc w:val="center"/>
        <w:rPr>
          <w:rFonts w:ascii="Times New Roman" w:hAnsi="Times New Roman" w:cs="Times New Roman"/>
          <w:sz w:val="24"/>
          <w:szCs w:val="24"/>
        </w:rPr>
      </w:pPr>
      <w:r w:rsidRPr="00C00967">
        <w:rPr>
          <w:rFonts w:ascii="Times New Roman" w:hAnsi="Times New Roman" w:cs="Times New Roman"/>
          <w:b/>
          <w:sz w:val="24"/>
          <w:szCs w:val="24"/>
        </w:rPr>
        <w:t>BİRİNCİ BÖLÜM</w:t>
      </w:r>
    </w:p>
    <w:p w:rsidR="001D6653" w:rsidRPr="00C00967" w:rsidRDefault="001D6653" w:rsidP="00F375F0">
      <w:pPr>
        <w:spacing w:line="0" w:lineRule="atLeast"/>
        <w:contextualSpacing/>
        <w:jc w:val="center"/>
        <w:rPr>
          <w:rFonts w:ascii="Times New Roman" w:hAnsi="Times New Roman" w:cs="Times New Roman"/>
          <w:b/>
          <w:sz w:val="24"/>
          <w:szCs w:val="24"/>
        </w:rPr>
      </w:pPr>
      <w:r w:rsidRPr="00C00967">
        <w:rPr>
          <w:rFonts w:ascii="Times New Roman" w:hAnsi="Times New Roman" w:cs="Times New Roman"/>
          <w:b/>
          <w:sz w:val="24"/>
          <w:szCs w:val="24"/>
        </w:rPr>
        <w:t>Genel Hükümler</w:t>
      </w:r>
    </w:p>
    <w:p w:rsidR="001D6653" w:rsidRPr="00C00967" w:rsidRDefault="001D6653" w:rsidP="00F375F0">
      <w:pPr>
        <w:spacing w:line="0" w:lineRule="atLeast"/>
        <w:contextualSpacing/>
        <w:rPr>
          <w:rFonts w:ascii="Times New Roman" w:hAnsi="Times New Roman" w:cs="Times New Roman"/>
          <w:sz w:val="24"/>
          <w:szCs w:val="24"/>
        </w:rPr>
      </w:pPr>
    </w:p>
    <w:p w:rsidR="001D6653" w:rsidRPr="00C00967" w:rsidRDefault="001D6653" w:rsidP="00F375F0">
      <w:pPr>
        <w:spacing w:line="0" w:lineRule="atLeast"/>
        <w:contextualSpacing/>
        <w:jc w:val="both"/>
        <w:rPr>
          <w:rFonts w:ascii="Times New Roman" w:hAnsi="Times New Roman" w:cs="Times New Roman"/>
          <w:b/>
          <w:sz w:val="24"/>
          <w:szCs w:val="24"/>
        </w:rPr>
      </w:pPr>
      <w:r w:rsidRPr="00C00967">
        <w:rPr>
          <w:rFonts w:ascii="Times New Roman" w:hAnsi="Times New Roman" w:cs="Times New Roman"/>
          <w:b/>
          <w:sz w:val="24"/>
          <w:szCs w:val="24"/>
        </w:rPr>
        <w:tab/>
        <w:t xml:space="preserve">Amaç ve kapsam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MADDE 1-</w:t>
      </w:r>
      <w:r w:rsidRPr="00C00967">
        <w:rPr>
          <w:rFonts w:ascii="Times New Roman" w:hAnsi="Times New Roman" w:cs="Times New Roman"/>
          <w:sz w:val="24"/>
          <w:szCs w:val="24"/>
        </w:rPr>
        <w:t xml:space="preserve"> (1) Bu yönetmeliğin amacı, Belediye bütçesi içinde ve İşletme Müdürlüğü bünyesinde oluşturulacak işletmelerin, ku</w:t>
      </w:r>
      <w:r w:rsidR="00AA6EF4">
        <w:rPr>
          <w:rFonts w:ascii="Times New Roman" w:hAnsi="Times New Roman" w:cs="Times New Roman"/>
          <w:sz w:val="24"/>
          <w:szCs w:val="24"/>
        </w:rPr>
        <w:t>ruluş ve işleyişine dair usul ve</w:t>
      </w:r>
      <w:r w:rsidRPr="00C00967">
        <w:rPr>
          <w:rFonts w:ascii="Times New Roman" w:hAnsi="Times New Roman" w:cs="Times New Roman"/>
          <w:sz w:val="24"/>
          <w:szCs w:val="24"/>
        </w:rPr>
        <w:t xml:space="preserve"> esasları düzenlemektir. </w:t>
      </w:r>
    </w:p>
    <w:p w:rsidR="001D6653" w:rsidRPr="00C00967" w:rsidRDefault="001D6653" w:rsidP="00F375F0">
      <w:pPr>
        <w:spacing w:line="0" w:lineRule="atLeast"/>
        <w:contextualSpacing/>
        <w:jc w:val="both"/>
        <w:rPr>
          <w:rFonts w:ascii="Times New Roman" w:hAnsi="Times New Roman" w:cs="Times New Roman"/>
          <w:b/>
          <w:sz w:val="24"/>
          <w:szCs w:val="24"/>
        </w:rPr>
      </w:pP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Yasal dayanak</w:t>
      </w:r>
      <w:r w:rsidRPr="00C00967">
        <w:rPr>
          <w:rFonts w:ascii="Times New Roman" w:hAnsi="Times New Roman" w:cs="Times New Roman"/>
          <w:sz w:val="24"/>
          <w:szCs w:val="24"/>
        </w:rPr>
        <w:t xml:space="preserve">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MADDE 2</w:t>
      </w:r>
      <w:r w:rsidR="00AA6EF4">
        <w:rPr>
          <w:rFonts w:ascii="Times New Roman" w:hAnsi="Times New Roman" w:cs="Times New Roman"/>
          <w:sz w:val="24"/>
          <w:szCs w:val="24"/>
        </w:rPr>
        <w:t>- (1) Bu y</w:t>
      </w:r>
      <w:r w:rsidRPr="00C00967">
        <w:rPr>
          <w:rFonts w:ascii="Times New Roman" w:hAnsi="Times New Roman" w:cs="Times New Roman"/>
          <w:sz w:val="24"/>
          <w:szCs w:val="24"/>
        </w:rPr>
        <w:t xml:space="preserve">önetmelik; 5393 sayılı Belediye Kanununun 71 maddesi. Mahalli İdareler Bütçe İçi İşletme Yönetmeliği ve ilgili diğer mevzuata dayanılarak hazırlanmıştır. </w:t>
      </w:r>
    </w:p>
    <w:p w:rsidR="001D6653" w:rsidRPr="00C00967" w:rsidRDefault="001D6653" w:rsidP="00F375F0">
      <w:pPr>
        <w:spacing w:line="0" w:lineRule="atLeast"/>
        <w:contextualSpacing/>
        <w:jc w:val="both"/>
        <w:rPr>
          <w:rFonts w:ascii="Times New Roman" w:hAnsi="Times New Roman" w:cs="Times New Roman"/>
          <w:sz w:val="24"/>
          <w:szCs w:val="24"/>
        </w:rPr>
      </w:pPr>
    </w:p>
    <w:p w:rsidR="001D6653" w:rsidRPr="00C00967" w:rsidRDefault="001D6653" w:rsidP="00F375F0">
      <w:pPr>
        <w:spacing w:line="0" w:lineRule="atLeast"/>
        <w:contextualSpacing/>
        <w:jc w:val="both"/>
        <w:rPr>
          <w:rFonts w:ascii="Times New Roman" w:hAnsi="Times New Roman" w:cs="Times New Roman"/>
          <w:b/>
          <w:sz w:val="24"/>
          <w:szCs w:val="24"/>
        </w:rPr>
      </w:pPr>
      <w:r w:rsidRPr="00C00967">
        <w:rPr>
          <w:rFonts w:ascii="Times New Roman" w:hAnsi="Times New Roman" w:cs="Times New Roman"/>
          <w:b/>
          <w:sz w:val="24"/>
          <w:szCs w:val="24"/>
        </w:rPr>
        <w:tab/>
      </w:r>
      <w:r w:rsidR="00AA6EF4">
        <w:rPr>
          <w:rFonts w:ascii="Times New Roman" w:hAnsi="Times New Roman" w:cs="Times New Roman"/>
          <w:b/>
          <w:sz w:val="24"/>
          <w:szCs w:val="24"/>
        </w:rPr>
        <w:t xml:space="preserve"> </w:t>
      </w:r>
      <w:r w:rsidRPr="00C00967">
        <w:rPr>
          <w:rFonts w:ascii="Times New Roman" w:hAnsi="Times New Roman" w:cs="Times New Roman"/>
          <w:b/>
          <w:sz w:val="24"/>
          <w:szCs w:val="24"/>
        </w:rPr>
        <w:t>Kuruluş</w:t>
      </w:r>
    </w:p>
    <w:p w:rsidR="009115C2"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t xml:space="preserve"> </w:t>
      </w:r>
      <w:r w:rsidRPr="00C00967">
        <w:rPr>
          <w:rFonts w:ascii="Times New Roman" w:hAnsi="Times New Roman" w:cs="Times New Roman"/>
          <w:b/>
          <w:sz w:val="24"/>
          <w:szCs w:val="24"/>
        </w:rPr>
        <w:t xml:space="preserve">MADDE </w:t>
      </w:r>
      <w:r w:rsidRPr="00C00967">
        <w:rPr>
          <w:rFonts w:ascii="Times New Roman" w:hAnsi="Times New Roman" w:cs="Times New Roman"/>
          <w:sz w:val="24"/>
          <w:szCs w:val="24"/>
        </w:rPr>
        <w:t>3- (1) Belediye bütçe içi işletmeleri, belediyenin görev ve sorumluluk kapsamında bulunan, özel gelir ve giderleri olan hizmetlerle ilgili olarak İçişleri Bakanlığı izni alınmak suretiyle, İşletme Müdürlüğü bünyesinde (Faaliyet alanı münhasıran başka müdürlüğü ilgilendiren konularda ilgili müdürlük bünyesinde) faaliyet göstermek üzere Belediye Meclisi karan ile kurulur.</w:t>
      </w:r>
    </w:p>
    <w:p w:rsidR="001D6653" w:rsidRPr="00C00967" w:rsidRDefault="001D6653" w:rsidP="00F375F0">
      <w:pPr>
        <w:spacing w:line="0" w:lineRule="atLeast"/>
        <w:contextualSpacing/>
        <w:jc w:val="both"/>
        <w:rPr>
          <w:rFonts w:ascii="Times New Roman" w:hAnsi="Times New Roman" w:cs="Times New Roman"/>
          <w:b/>
          <w:sz w:val="24"/>
          <w:szCs w:val="24"/>
        </w:rPr>
      </w:pP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Tanımlar</w:t>
      </w:r>
      <w:r w:rsidRPr="00C00967">
        <w:rPr>
          <w:rFonts w:ascii="Times New Roman" w:hAnsi="Times New Roman" w:cs="Times New Roman"/>
          <w:sz w:val="24"/>
          <w:szCs w:val="24"/>
        </w:rPr>
        <w:t xml:space="preserve">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b/>
          <w:sz w:val="24"/>
          <w:szCs w:val="24"/>
        </w:rPr>
        <w:tab/>
        <w:t>MADDE 4</w:t>
      </w:r>
      <w:r w:rsidRPr="00C00967">
        <w:rPr>
          <w:rFonts w:ascii="Times New Roman" w:hAnsi="Times New Roman" w:cs="Times New Roman"/>
          <w:sz w:val="24"/>
          <w:szCs w:val="24"/>
        </w:rPr>
        <w:t>- (1) Bu Yönetmelikte geçen;</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 xml:space="preserve"> </w:t>
      </w:r>
      <w:r w:rsidRPr="00C00967">
        <w:rPr>
          <w:rFonts w:ascii="Times New Roman" w:hAnsi="Times New Roman" w:cs="Times New Roman"/>
          <w:sz w:val="24"/>
          <w:szCs w:val="24"/>
        </w:rPr>
        <w:tab/>
      </w:r>
      <w:r w:rsidR="00AA6EF4">
        <w:rPr>
          <w:rFonts w:ascii="Times New Roman" w:hAnsi="Times New Roman" w:cs="Times New Roman"/>
          <w:sz w:val="24"/>
          <w:szCs w:val="24"/>
        </w:rPr>
        <w:t>a)</w:t>
      </w:r>
      <w:proofErr w:type="gramStart"/>
      <w:r w:rsidR="00AA6EF4">
        <w:rPr>
          <w:rFonts w:ascii="Times New Roman" w:hAnsi="Times New Roman" w:cs="Times New Roman"/>
          <w:sz w:val="24"/>
          <w:szCs w:val="24"/>
        </w:rPr>
        <w:t>Belediye : Yenişehir</w:t>
      </w:r>
      <w:proofErr w:type="gramEnd"/>
      <w:r w:rsidRPr="00C00967">
        <w:rPr>
          <w:rFonts w:ascii="Times New Roman" w:hAnsi="Times New Roman" w:cs="Times New Roman"/>
          <w:sz w:val="24"/>
          <w:szCs w:val="24"/>
        </w:rPr>
        <w:t xml:space="preserve"> Belediyesini,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t>b)Başkanlık</w:t>
      </w:r>
      <w:r w:rsidR="00AA6EF4">
        <w:rPr>
          <w:rFonts w:ascii="Times New Roman" w:hAnsi="Times New Roman" w:cs="Times New Roman"/>
          <w:sz w:val="24"/>
          <w:szCs w:val="24"/>
        </w:rPr>
        <w:t xml:space="preserve"> Yenişehir</w:t>
      </w:r>
      <w:r w:rsidRPr="00C00967">
        <w:rPr>
          <w:rFonts w:ascii="Times New Roman" w:hAnsi="Times New Roman" w:cs="Times New Roman"/>
          <w:sz w:val="24"/>
          <w:szCs w:val="24"/>
        </w:rPr>
        <w:t xml:space="preserve"> Belediye Başkanlığım,</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r>
      <w:r w:rsidR="00AA6EF4">
        <w:rPr>
          <w:rFonts w:ascii="Times New Roman" w:hAnsi="Times New Roman" w:cs="Times New Roman"/>
          <w:sz w:val="24"/>
          <w:szCs w:val="24"/>
        </w:rPr>
        <w:t>c)Müdürlük: İ</w:t>
      </w:r>
      <w:r w:rsidRPr="00C00967">
        <w:rPr>
          <w:rFonts w:ascii="Times New Roman" w:hAnsi="Times New Roman" w:cs="Times New Roman"/>
          <w:sz w:val="24"/>
          <w:szCs w:val="24"/>
        </w:rPr>
        <w:t xml:space="preserve">şletme Müdürlüğünü, </w:t>
      </w:r>
    </w:p>
    <w:p w:rsidR="001D6653" w:rsidRPr="00C00967"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r>
      <w:r w:rsidR="00AA6EF4">
        <w:rPr>
          <w:rFonts w:ascii="Times New Roman" w:hAnsi="Times New Roman" w:cs="Times New Roman"/>
          <w:sz w:val="24"/>
          <w:szCs w:val="24"/>
        </w:rPr>
        <w:t>ç)Muhasebe birimi: Yenişehir</w:t>
      </w:r>
      <w:r w:rsidRPr="00C00967">
        <w:rPr>
          <w:rFonts w:ascii="Times New Roman" w:hAnsi="Times New Roman" w:cs="Times New Roman"/>
          <w:sz w:val="24"/>
          <w:szCs w:val="24"/>
        </w:rPr>
        <w:t xml:space="preserve"> Belediye Başkanlığı muhasebe hizmetlerini yürüten birimi,</w:t>
      </w:r>
    </w:p>
    <w:p w:rsidR="001D6653" w:rsidRDefault="001D6653" w:rsidP="00F375F0">
      <w:pPr>
        <w:spacing w:line="0" w:lineRule="atLeast"/>
        <w:contextualSpacing/>
        <w:jc w:val="both"/>
        <w:rPr>
          <w:rFonts w:ascii="Times New Roman" w:hAnsi="Times New Roman" w:cs="Times New Roman"/>
          <w:sz w:val="24"/>
          <w:szCs w:val="24"/>
        </w:rPr>
      </w:pPr>
      <w:r w:rsidRPr="00C00967">
        <w:rPr>
          <w:rFonts w:ascii="Times New Roman" w:hAnsi="Times New Roman" w:cs="Times New Roman"/>
          <w:sz w:val="24"/>
          <w:szCs w:val="24"/>
        </w:rPr>
        <w:tab/>
        <w:t xml:space="preserve">d)Muhasebe yetkilisi: </w:t>
      </w:r>
      <w:r w:rsidR="00AA6EF4">
        <w:rPr>
          <w:rFonts w:ascii="Times New Roman" w:hAnsi="Times New Roman" w:cs="Times New Roman"/>
          <w:sz w:val="24"/>
          <w:szCs w:val="24"/>
        </w:rPr>
        <w:t>Yenişehir</w:t>
      </w:r>
      <w:r w:rsidRPr="00C00967">
        <w:rPr>
          <w:rFonts w:ascii="Times New Roman" w:hAnsi="Times New Roman" w:cs="Times New Roman"/>
          <w:sz w:val="24"/>
          <w:szCs w:val="24"/>
        </w:rPr>
        <w:t xml:space="preserve"> Belediye Başkanlığının muhasebe hizmetlerinin yapılmasından ve muhasebe kayıtlarının usulüne uygun, saydam ve erişilebilir şekilde tutulmasından sorumlu olan yetkiliyi, ifade eder.</w:t>
      </w:r>
    </w:p>
    <w:p w:rsidR="00CF7D9E" w:rsidRDefault="00CF7D9E" w:rsidP="00F375F0">
      <w:pPr>
        <w:spacing w:line="0" w:lineRule="atLeast"/>
        <w:contextualSpacing/>
        <w:jc w:val="both"/>
        <w:rPr>
          <w:rFonts w:ascii="Times New Roman" w:hAnsi="Times New Roman" w:cs="Times New Roman"/>
          <w:sz w:val="24"/>
          <w:szCs w:val="24"/>
        </w:rPr>
      </w:pPr>
    </w:p>
    <w:p w:rsidR="00CF7D9E" w:rsidRDefault="00CF7D9E" w:rsidP="00F375F0">
      <w:pPr>
        <w:spacing w:line="0" w:lineRule="atLeast"/>
        <w:contextualSpacing/>
        <w:jc w:val="both"/>
        <w:rPr>
          <w:rFonts w:ascii="Times New Roman" w:hAnsi="Times New Roman" w:cs="Times New Roman"/>
          <w:sz w:val="24"/>
          <w:szCs w:val="24"/>
        </w:rPr>
      </w:pPr>
    </w:p>
    <w:p w:rsidR="00CF7D9E" w:rsidRDefault="00CF7D9E" w:rsidP="00F375F0">
      <w:pPr>
        <w:spacing w:line="0" w:lineRule="atLeast"/>
        <w:contextualSpacing/>
        <w:jc w:val="both"/>
        <w:rPr>
          <w:rFonts w:ascii="Times New Roman" w:hAnsi="Times New Roman" w:cs="Times New Roman"/>
          <w:sz w:val="24"/>
          <w:szCs w:val="24"/>
        </w:rPr>
      </w:pPr>
    </w:p>
    <w:p w:rsidR="00CF7D9E" w:rsidRDefault="00CF7D9E" w:rsidP="00F375F0">
      <w:pPr>
        <w:spacing w:line="0" w:lineRule="atLeast"/>
        <w:contextualSpacing/>
        <w:jc w:val="both"/>
        <w:rPr>
          <w:rFonts w:ascii="Times New Roman" w:hAnsi="Times New Roman" w:cs="Times New Roman"/>
          <w:sz w:val="24"/>
          <w:szCs w:val="24"/>
        </w:rPr>
      </w:pPr>
    </w:p>
    <w:p w:rsidR="00AA6EF4" w:rsidRDefault="00AA6EF4" w:rsidP="00F375F0">
      <w:pPr>
        <w:spacing w:line="0" w:lineRule="atLeast"/>
        <w:contextualSpacing/>
        <w:jc w:val="both"/>
        <w:rPr>
          <w:rFonts w:ascii="Times New Roman" w:hAnsi="Times New Roman" w:cs="Times New Roman"/>
          <w:sz w:val="24"/>
          <w:szCs w:val="24"/>
        </w:rPr>
      </w:pPr>
    </w:p>
    <w:p w:rsidR="00AA6EF4" w:rsidRDefault="00AA6EF4" w:rsidP="00F375F0">
      <w:pPr>
        <w:spacing w:line="0" w:lineRule="atLeast"/>
        <w:contextualSpacing/>
        <w:jc w:val="center"/>
        <w:rPr>
          <w:rFonts w:ascii="Times New Roman" w:hAnsi="Times New Roman" w:cs="Times New Roman"/>
          <w:sz w:val="24"/>
          <w:szCs w:val="24"/>
        </w:rPr>
      </w:pPr>
      <w:r w:rsidRPr="00AA6EF4">
        <w:rPr>
          <w:rFonts w:ascii="Times New Roman" w:hAnsi="Times New Roman" w:cs="Times New Roman"/>
          <w:b/>
          <w:sz w:val="24"/>
          <w:szCs w:val="24"/>
        </w:rPr>
        <w:lastRenderedPageBreak/>
        <w:t>İKİNCİ BÖLÜM</w:t>
      </w:r>
      <w:r w:rsidRPr="00AA6EF4">
        <w:rPr>
          <w:rFonts w:ascii="Times New Roman" w:hAnsi="Times New Roman" w:cs="Times New Roman"/>
          <w:sz w:val="24"/>
          <w:szCs w:val="24"/>
        </w:rPr>
        <w:t xml:space="preserve"> </w:t>
      </w:r>
    </w:p>
    <w:p w:rsidR="00AA6EF4" w:rsidRDefault="00AA6EF4" w:rsidP="00F375F0">
      <w:pPr>
        <w:spacing w:line="0" w:lineRule="atLeast"/>
        <w:contextualSpacing/>
        <w:jc w:val="center"/>
        <w:rPr>
          <w:rFonts w:ascii="Times New Roman" w:hAnsi="Times New Roman" w:cs="Times New Roman"/>
          <w:b/>
          <w:sz w:val="24"/>
          <w:szCs w:val="24"/>
        </w:rPr>
      </w:pPr>
      <w:r w:rsidRPr="00AA6EF4">
        <w:rPr>
          <w:rFonts w:ascii="Times New Roman" w:hAnsi="Times New Roman" w:cs="Times New Roman"/>
          <w:b/>
          <w:sz w:val="24"/>
          <w:szCs w:val="24"/>
        </w:rPr>
        <w:t xml:space="preserve">Görev Yetki ve Sorumluluk </w:t>
      </w:r>
    </w:p>
    <w:p w:rsidR="00AA6EF4" w:rsidRPr="00AA6EF4" w:rsidRDefault="00AA6EF4"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AA6EF4">
        <w:rPr>
          <w:rFonts w:ascii="Times New Roman" w:hAnsi="Times New Roman" w:cs="Times New Roman"/>
          <w:b/>
          <w:sz w:val="24"/>
          <w:szCs w:val="24"/>
        </w:rPr>
        <w:t xml:space="preserve">Görevleri </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b/>
          <w:sz w:val="24"/>
          <w:szCs w:val="24"/>
        </w:rPr>
        <w:tab/>
      </w:r>
      <w:r w:rsidRPr="00AA6EF4">
        <w:rPr>
          <w:rFonts w:ascii="Times New Roman" w:hAnsi="Times New Roman" w:cs="Times New Roman"/>
          <w:b/>
          <w:sz w:val="24"/>
          <w:szCs w:val="24"/>
        </w:rPr>
        <w:t>MADDE 5-</w:t>
      </w:r>
      <w:r>
        <w:rPr>
          <w:rFonts w:ascii="Times New Roman" w:hAnsi="Times New Roman" w:cs="Times New Roman"/>
          <w:sz w:val="24"/>
          <w:szCs w:val="24"/>
        </w:rPr>
        <w:t xml:space="preserve"> (1) İşletme Müdürlüğünün</w:t>
      </w:r>
      <w:r w:rsidRPr="00AA6EF4">
        <w:rPr>
          <w:rFonts w:ascii="Times New Roman" w:hAnsi="Times New Roman" w:cs="Times New Roman"/>
          <w:sz w:val="24"/>
          <w:szCs w:val="24"/>
        </w:rPr>
        <w:t xml:space="preserve"> ve bünyesinde kurulan bütçe içi işletmelerin görevleri;</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AA6EF4">
        <w:rPr>
          <w:rFonts w:ascii="Times New Roman" w:hAnsi="Times New Roman" w:cs="Times New Roman"/>
          <w:sz w:val="24"/>
          <w:szCs w:val="24"/>
        </w:rPr>
        <w:t xml:space="preserve"> a)5393 sayılı Belediye Kanunu, 6102 sayılı Türk Ticaret Kanunu, 213 sayılı Vergi Usul Kanunu, 5520 sayılı Kurumlar Vergisi Kanunu, 3065 sayılı KDV Kanunu, 6098 sayılı Türk Borçlar Kanunu, 4046 sayılı Özelleştirme Uygulamaları Hakkında Kanun, 5018 sayılı Kamu Mali Yönetimi ve Kontrol Kanunu, 4734 sayılı Kamu İhale Kanunu, 2886 sayılı Devlet İhale Kanunu, 657 sayılı Devlet Memurları Kanunu, 4857 sayılı İş Kanunu, Mahalli İdareler Bütçe İçi İşletme Yönetmeliği, Belediye </w:t>
      </w:r>
      <w:proofErr w:type="gramStart"/>
      <w:r w:rsidRPr="00AA6EF4">
        <w:rPr>
          <w:rFonts w:ascii="Times New Roman" w:hAnsi="Times New Roman" w:cs="Times New Roman"/>
          <w:sz w:val="24"/>
          <w:szCs w:val="24"/>
        </w:rPr>
        <w:t>Tahsilat</w:t>
      </w:r>
      <w:proofErr w:type="gramEnd"/>
      <w:r w:rsidRPr="00AA6EF4">
        <w:rPr>
          <w:rFonts w:ascii="Times New Roman" w:hAnsi="Times New Roman" w:cs="Times New Roman"/>
          <w:sz w:val="24"/>
          <w:szCs w:val="24"/>
        </w:rPr>
        <w:t xml:space="preserve"> Yönetmeliği, Mahalli İdareler Harcama Belgeleri Yönetmeliği, Mahalli İdareler Bütçe ve Muhasebe Yönetmeliği, Kamu Kurum ve Kuruluşlarınca İşletilen Sosyal Tesislerin Muhasebe Uygulamalarına Dair Esas ve Usuller, İç Kontrol ve Ön Mali Kontrole İlişkin Usul ve Esaslar hakkında Yönetmelik, İlgili Bakanlıkların Tebliğ ve Genelgeleri ile diğer mevzuatın kendilerine verdiği görevleri çalışma ilkelerine uygun olarak etkin, düzenli ve verimli bir biçimde yürütmek,</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AA6EF4">
        <w:rPr>
          <w:rFonts w:ascii="Times New Roman" w:hAnsi="Times New Roman" w:cs="Times New Roman"/>
          <w:sz w:val="24"/>
          <w:szCs w:val="24"/>
        </w:rPr>
        <w:t>b)5393 sayılı Belediye Kanununun 18/i ve 71. maddeleri ile Mahalli İdareler Bütçe İçi İşletme Yön</w:t>
      </w:r>
      <w:r>
        <w:rPr>
          <w:rFonts w:ascii="Times New Roman" w:hAnsi="Times New Roman" w:cs="Times New Roman"/>
          <w:sz w:val="24"/>
          <w:szCs w:val="24"/>
        </w:rPr>
        <w:t>etmeliği çerçevesinde; bütçe içi</w:t>
      </w:r>
      <w:r w:rsidRPr="00AA6EF4">
        <w:rPr>
          <w:rFonts w:ascii="Times New Roman" w:hAnsi="Times New Roman" w:cs="Times New Roman"/>
          <w:sz w:val="24"/>
          <w:szCs w:val="24"/>
        </w:rPr>
        <w:t xml:space="preserve"> işletmeler kurulması</w:t>
      </w:r>
      <w:r>
        <w:rPr>
          <w:rFonts w:ascii="Times New Roman" w:hAnsi="Times New Roman" w:cs="Times New Roman"/>
          <w:sz w:val="24"/>
          <w:szCs w:val="24"/>
        </w:rPr>
        <w:t xml:space="preserve">na yönelik çalışmaların </w:t>
      </w:r>
      <w:proofErr w:type="spellStart"/>
      <w:r>
        <w:rPr>
          <w:rFonts w:ascii="Times New Roman" w:hAnsi="Times New Roman" w:cs="Times New Roman"/>
          <w:sz w:val="24"/>
          <w:szCs w:val="24"/>
        </w:rPr>
        <w:t>sekreteryasını</w:t>
      </w:r>
      <w:proofErr w:type="spellEnd"/>
      <w:r w:rsidRPr="00AA6EF4">
        <w:rPr>
          <w:rFonts w:ascii="Times New Roman" w:hAnsi="Times New Roman" w:cs="Times New Roman"/>
          <w:sz w:val="24"/>
          <w:szCs w:val="24"/>
        </w:rPr>
        <w:t xml:space="preserve"> yapmak, izlenecek yasal prosedürü takip etmek ve sonuçlandırmak, belirlenmiş faaliyet alanı İçerisinde mevzuatı </w:t>
      </w:r>
      <w:proofErr w:type="gramStart"/>
      <w:r w:rsidRPr="00AA6EF4">
        <w:rPr>
          <w:rFonts w:ascii="Times New Roman" w:hAnsi="Times New Roman" w:cs="Times New Roman"/>
          <w:sz w:val="24"/>
          <w:szCs w:val="24"/>
        </w:rPr>
        <w:t>dahilinde</w:t>
      </w:r>
      <w:proofErr w:type="gramEnd"/>
      <w:r w:rsidRPr="00AA6EF4">
        <w:rPr>
          <w:rFonts w:ascii="Times New Roman" w:hAnsi="Times New Roman" w:cs="Times New Roman"/>
          <w:sz w:val="24"/>
          <w:szCs w:val="24"/>
        </w:rPr>
        <w:t xml:space="preserve"> bütçe içi işletmeleri işletmek, </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t>c)Belediyenin</w:t>
      </w:r>
      <w:r w:rsidRPr="00AA6EF4">
        <w:rPr>
          <w:rFonts w:ascii="Times New Roman" w:hAnsi="Times New Roman" w:cs="Times New Roman"/>
          <w:sz w:val="24"/>
          <w:szCs w:val="24"/>
        </w:rPr>
        <w:t xml:space="preserve"> faaliyet alanları çerçevesinde; sosyal, kültürel ve sportif tesislerin yapımı ve işletilmesine y</w:t>
      </w:r>
      <w:r>
        <w:rPr>
          <w:rFonts w:ascii="Times New Roman" w:hAnsi="Times New Roman" w:cs="Times New Roman"/>
          <w:sz w:val="24"/>
          <w:szCs w:val="24"/>
        </w:rPr>
        <w:t xml:space="preserve">önelik çalışmaların </w:t>
      </w:r>
      <w:proofErr w:type="spellStart"/>
      <w:r>
        <w:rPr>
          <w:rFonts w:ascii="Times New Roman" w:hAnsi="Times New Roman" w:cs="Times New Roman"/>
          <w:sz w:val="24"/>
          <w:szCs w:val="24"/>
        </w:rPr>
        <w:t>sekreteryas</w:t>
      </w:r>
      <w:r w:rsidRPr="00AA6EF4">
        <w:rPr>
          <w:rFonts w:ascii="Times New Roman" w:hAnsi="Times New Roman" w:cs="Times New Roman"/>
          <w:sz w:val="24"/>
          <w:szCs w:val="24"/>
        </w:rPr>
        <w:t>ı</w:t>
      </w:r>
      <w:r>
        <w:rPr>
          <w:rFonts w:ascii="Times New Roman" w:hAnsi="Times New Roman" w:cs="Times New Roman"/>
          <w:sz w:val="24"/>
          <w:szCs w:val="24"/>
        </w:rPr>
        <w:t>nı</w:t>
      </w:r>
      <w:proofErr w:type="spellEnd"/>
      <w:r w:rsidRPr="00AA6EF4">
        <w:rPr>
          <w:rFonts w:ascii="Times New Roman" w:hAnsi="Times New Roman" w:cs="Times New Roman"/>
          <w:sz w:val="24"/>
          <w:szCs w:val="24"/>
        </w:rPr>
        <w:t xml:space="preserve"> yapmak, izlenecek yasal </w:t>
      </w:r>
      <w:proofErr w:type="gramStart"/>
      <w:r w:rsidRPr="00AA6EF4">
        <w:rPr>
          <w:rFonts w:ascii="Times New Roman" w:hAnsi="Times New Roman" w:cs="Times New Roman"/>
          <w:sz w:val="24"/>
          <w:szCs w:val="24"/>
        </w:rPr>
        <w:t>prosedürü</w:t>
      </w:r>
      <w:proofErr w:type="gramEnd"/>
      <w:r w:rsidRPr="00AA6EF4">
        <w:rPr>
          <w:rFonts w:ascii="Times New Roman" w:hAnsi="Times New Roman" w:cs="Times New Roman"/>
          <w:sz w:val="24"/>
          <w:szCs w:val="24"/>
        </w:rPr>
        <w:t xml:space="preserve"> takip etmek ve sonuçlandırmak, </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t>ç)Bel</w:t>
      </w:r>
      <w:r w:rsidRPr="00AA6EF4">
        <w:rPr>
          <w:rFonts w:ascii="Times New Roman" w:hAnsi="Times New Roman" w:cs="Times New Roman"/>
          <w:sz w:val="24"/>
          <w:szCs w:val="24"/>
        </w:rPr>
        <w:t>ediyenin bütçe içi işletmesi ile ilgili olarak; Belediyenin yetkili organlarınca alınması gereken kararlara ilişkin müzekkere hazırlamak ve süresinde ilgili organlara s</w:t>
      </w:r>
      <w:r>
        <w:rPr>
          <w:rFonts w:ascii="Times New Roman" w:hAnsi="Times New Roman" w:cs="Times New Roman"/>
          <w:sz w:val="24"/>
          <w:szCs w:val="24"/>
        </w:rPr>
        <w:t>unulmasını sağlamak, Belediyenin karar organlarınca alınan</w:t>
      </w:r>
      <w:r w:rsidRPr="00AA6EF4">
        <w:rPr>
          <w:rFonts w:ascii="Times New Roman" w:hAnsi="Times New Roman" w:cs="Times New Roman"/>
          <w:sz w:val="24"/>
          <w:szCs w:val="24"/>
        </w:rPr>
        <w:t xml:space="preserve"> kararların uygulanması hususunda gerekli idari ve mali iş ve </w:t>
      </w:r>
      <w:r>
        <w:rPr>
          <w:rFonts w:ascii="Times New Roman" w:hAnsi="Times New Roman" w:cs="Times New Roman"/>
          <w:sz w:val="24"/>
          <w:szCs w:val="24"/>
        </w:rPr>
        <w:t xml:space="preserve">işlemleri </w:t>
      </w:r>
      <w:r w:rsidRPr="00AA6EF4">
        <w:rPr>
          <w:rFonts w:ascii="Times New Roman" w:hAnsi="Times New Roman" w:cs="Times New Roman"/>
          <w:sz w:val="24"/>
          <w:szCs w:val="24"/>
        </w:rPr>
        <w:t xml:space="preserve">yapmak, </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AA6EF4">
        <w:rPr>
          <w:rFonts w:ascii="Times New Roman" w:hAnsi="Times New Roman" w:cs="Times New Roman"/>
          <w:sz w:val="24"/>
          <w:szCs w:val="24"/>
        </w:rPr>
        <w:t>d)Bütçe içi işletmenin görev, yetki ve sorumlulukları çerçevesinde yapmış oldukları işlemlerin sonucunda tahakkuk eden gelir ve alacakların takip ve tahsilinin yapılmasını sağlamak,</w:t>
      </w:r>
    </w:p>
    <w:p w:rsidR="00AA6EF4" w:rsidRDefault="00AA6EF4"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AA6EF4">
        <w:rPr>
          <w:rFonts w:ascii="Times New Roman" w:hAnsi="Times New Roman" w:cs="Times New Roman"/>
          <w:sz w:val="24"/>
          <w:szCs w:val="24"/>
        </w:rPr>
        <w:t xml:space="preserve"> e)Bütçe içi işletmelerin, kurumlar vergisine tabi faaliyetlerine ilişkin muhasebe kayıtlarının; mali mevzuatta belirlenmiş olan usullere uygun, saydam ve erişilebi</w:t>
      </w:r>
      <w:r>
        <w:rPr>
          <w:rFonts w:ascii="Times New Roman" w:hAnsi="Times New Roman" w:cs="Times New Roman"/>
          <w:sz w:val="24"/>
          <w:szCs w:val="24"/>
        </w:rPr>
        <w:t>lir bir şekilde tutulmasını ve raporlanmasın</w:t>
      </w:r>
      <w:r w:rsidRPr="00AA6EF4">
        <w:rPr>
          <w:rFonts w:ascii="Times New Roman" w:hAnsi="Times New Roman" w:cs="Times New Roman"/>
          <w:sz w:val="24"/>
          <w:szCs w:val="24"/>
        </w:rPr>
        <w:t>ı sağlamak; muhasebe işlemlerine ilişkin defter, kayıt ve belgeleri muhafaza etmek ve denetime hazır bulundurmak,</w:t>
      </w:r>
    </w:p>
    <w:p w:rsidR="009605DE" w:rsidRDefault="009605DE" w:rsidP="00F375F0">
      <w:pPr>
        <w:spacing w:line="0" w:lineRule="atLeast"/>
        <w:contextualSpacing/>
        <w:jc w:val="both"/>
        <w:rPr>
          <w:rFonts w:ascii="Times New Roman" w:hAnsi="Times New Roman" w:cs="Times New Roman"/>
          <w:sz w:val="24"/>
          <w:szCs w:val="24"/>
        </w:rPr>
      </w:pPr>
    </w:p>
    <w:p w:rsidR="009605DE" w:rsidRPr="009605DE" w:rsidRDefault="009605DE" w:rsidP="00F375F0">
      <w:pPr>
        <w:spacing w:line="0" w:lineRule="atLeast"/>
        <w:contextualSpacing/>
        <w:jc w:val="both"/>
        <w:rPr>
          <w:rFonts w:ascii="Times New Roman" w:hAnsi="Times New Roman" w:cs="Times New Roman"/>
          <w:b/>
          <w:sz w:val="24"/>
          <w:szCs w:val="24"/>
        </w:rPr>
      </w:pPr>
      <w:r>
        <w:rPr>
          <w:rFonts w:ascii="Times New Roman" w:hAnsi="Times New Roman" w:cs="Times New Roman"/>
          <w:sz w:val="24"/>
          <w:szCs w:val="24"/>
        </w:rPr>
        <w:tab/>
      </w:r>
      <w:r w:rsidRPr="009605DE">
        <w:rPr>
          <w:rFonts w:ascii="Times New Roman" w:hAnsi="Times New Roman" w:cs="Times New Roman"/>
          <w:b/>
          <w:sz w:val="24"/>
          <w:szCs w:val="24"/>
        </w:rPr>
        <w:t xml:space="preserve">Harcama yetkilisi </w:t>
      </w:r>
    </w:p>
    <w:p w:rsidR="009605DE" w:rsidRDefault="009605DE" w:rsidP="00F375F0">
      <w:pPr>
        <w:spacing w:line="0" w:lineRule="atLeast"/>
        <w:contextualSpacing/>
        <w:jc w:val="both"/>
        <w:rPr>
          <w:rFonts w:ascii="Times New Roman" w:hAnsi="Times New Roman" w:cs="Times New Roman"/>
          <w:sz w:val="24"/>
          <w:szCs w:val="24"/>
        </w:rPr>
      </w:pPr>
      <w:r w:rsidRPr="009605DE">
        <w:rPr>
          <w:rFonts w:ascii="Times New Roman" w:hAnsi="Times New Roman" w:cs="Times New Roman"/>
          <w:b/>
          <w:sz w:val="24"/>
          <w:szCs w:val="24"/>
        </w:rPr>
        <w:tab/>
        <w:t>MADDE 6-</w:t>
      </w:r>
      <w:r w:rsidRPr="009605DE">
        <w:rPr>
          <w:rFonts w:ascii="Times New Roman" w:hAnsi="Times New Roman" w:cs="Times New Roman"/>
          <w:sz w:val="24"/>
          <w:szCs w:val="24"/>
        </w:rPr>
        <w:t xml:space="preserve"> (1) İşletme Müdürü aynı zamanda bütçe içi işletmelerin de Harcama Yetkilisidir. </w:t>
      </w:r>
    </w:p>
    <w:p w:rsidR="009605DE" w:rsidRDefault="009605DE" w:rsidP="00F375F0">
      <w:pPr>
        <w:spacing w:line="0" w:lineRule="atLeast"/>
        <w:contextualSpacing/>
        <w:jc w:val="both"/>
        <w:rPr>
          <w:rFonts w:ascii="Times New Roman" w:hAnsi="Times New Roman" w:cs="Times New Roman"/>
          <w:b/>
          <w:sz w:val="24"/>
          <w:szCs w:val="24"/>
        </w:rPr>
      </w:pPr>
    </w:p>
    <w:p w:rsidR="009605DE" w:rsidRPr="009605DE" w:rsidRDefault="009605DE"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9605DE">
        <w:rPr>
          <w:rFonts w:ascii="Times New Roman" w:hAnsi="Times New Roman" w:cs="Times New Roman"/>
          <w:b/>
          <w:sz w:val="24"/>
          <w:szCs w:val="24"/>
        </w:rPr>
        <w:t xml:space="preserve">Gerçekleştirme görevlileri </w:t>
      </w:r>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b/>
          <w:sz w:val="24"/>
          <w:szCs w:val="24"/>
        </w:rPr>
        <w:tab/>
      </w:r>
      <w:r w:rsidRPr="009605DE">
        <w:rPr>
          <w:rFonts w:ascii="Times New Roman" w:hAnsi="Times New Roman" w:cs="Times New Roman"/>
          <w:b/>
          <w:sz w:val="24"/>
          <w:szCs w:val="24"/>
        </w:rPr>
        <w:t>MADDE 7-</w:t>
      </w:r>
      <w:r w:rsidRPr="009605DE">
        <w:rPr>
          <w:rFonts w:ascii="Times New Roman" w:hAnsi="Times New Roman" w:cs="Times New Roman"/>
          <w:sz w:val="24"/>
          <w:szCs w:val="24"/>
        </w:rPr>
        <w:t xml:space="preserve"> </w:t>
      </w:r>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9605DE">
        <w:rPr>
          <w:rFonts w:ascii="Times New Roman" w:hAnsi="Times New Roman" w:cs="Times New Roman"/>
          <w:sz w:val="24"/>
          <w:szCs w:val="24"/>
        </w:rPr>
        <w:t xml:space="preserve">(1) Gerçekleştirme görevlileri, harcama talimatı üzerine, işletmeyle ilgili işin yaptırılması, mal ve hizmetin satın alınması ve tesellümü, belgelendirilmesi ve ödeme için gerekli belgelerin hazırlanması görevlerini yürütürler. </w:t>
      </w:r>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9605DE">
        <w:rPr>
          <w:rFonts w:ascii="Times New Roman" w:hAnsi="Times New Roman" w:cs="Times New Roman"/>
          <w:sz w:val="24"/>
          <w:szCs w:val="24"/>
        </w:rPr>
        <w:t>(2) Harcama yetkilisi, yardımcıları veya kendisine en yakın yönetim kademesinde bulunan görevliler arasından birini veya birden fazlasını, diğer görevlilerce düzenlenen gerçekleştirme belgelerini toplamak, kontrol etmek ve bunları düzenleyeceği bir ödeme emri belgesine bağlamak suretiyle işlemin taahhüt ve tahakkuk aşamalarını tamamlayarak ödemeye hazır duruma getirmek üzere ayrıca gerçekleştirme görevlisi</w:t>
      </w:r>
      <w:r>
        <w:rPr>
          <w:rFonts w:ascii="Times New Roman" w:hAnsi="Times New Roman" w:cs="Times New Roman"/>
          <w:sz w:val="24"/>
          <w:szCs w:val="24"/>
        </w:rPr>
        <w:t xml:space="preserve"> olarak görevlendirebilir. </w:t>
      </w:r>
      <w:proofErr w:type="gramEnd"/>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t>(3</w:t>
      </w:r>
      <w:r w:rsidR="002A4F13">
        <w:rPr>
          <w:rFonts w:ascii="Times New Roman" w:hAnsi="Times New Roman" w:cs="Times New Roman"/>
          <w:sz w:val="24"/>
          <w:szCs w:val="24"/>
        </w:rPr>
        <w:t>) Maliye Bakanlığı’nı</w:t>
      </w:r>
      <w:r w:rsidRPr="009605DE">
        <w:rPr>
          <w:rFonts w:ascii="Times New Roman" w:hAnsi="Times New Roman" w:cs="Times New Roman"/>
          <w:sz w:val="24"/>
          <w:szCs w:val="24"/>
        </w:rPr>
        <w:t xml:space="preserve">n 03.10.2007 tarihli ve 19230 sayılı görüşüne uygun olarak, ödeme emri belgesi düzenlemek ve ön mali kontrol yapmakla görevli olan ve harcama yetkilileri </w:t>
      </w:r>
      <w:r w:rsidRPr="009605DE">
        <w:rPr>
          <w:rFonts w:ascii="Times New Roman" w:hAnsi="Times New Roman" w:cs="Times New Roman"/>
          <w:sz w:val="24"/>
          <w:szCs w:val="24"/>
        </w:rPr>
        <w:lastRenderedPageBreak/>
        <w:t>yardımcıları ve hiyerarşik olarak en yakın üst kademe yöneticileri arasından belirlenen gerçekle</w:t>
      </w:r>
      <w:r w:rsidR="002A4F13">
        <w:rPr>
          <w:rFonts w:ascii="Times New Roman" w:hAnsi="Times New Roman" w:cs="Times New Roman"/>
          <w:sz w:val="24"/>
          <w:szCs w:val="24"/>
        </w:rPr>
        <w:t>ştirme görevlileri devlet memurları</w:t>
      </w:r>
      <w:r w:rsidRPr="009605DE">
        <w:rPr>
          <w:rFonts w:ascii="Times New Roman" w:hAnsi="Times New Roman" w:cs="Times New Roman"/>
          <w:sz w:val="24"/>
          <w:szCs w:val="24"/>
        </w:rPr>
        <w:t xml:space="preserve"> arasından </w:t>
      </w:r>
      <w:r w:rsidR="002A4F13">
        <w:rPr>
          <w:rFonts w:ascii="Times New Roman" w:hAnsi="Times New Roman" w:cs="Times New Roman"/>
          <w:sz w:val="24"/>
          <w:szCs w:val="24"/>
        </w:rPr>
        <w:t>görevlendirilirler.</w:t>
      </w:r>
    </w:p>
    <w:p w:rsidR="009605DE" w:rsidRDefault="009605DE"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9605DE">
        <w:rPr>
          <w:rFonts w:ascii="Times New Roman" w:hAnsi="Times New Roman" w:cs="Times New Roman"/>
          <w:sz w:val="24"/>
          <w:szCs w:val="24"/>
        </w:rPr>
        <w:t xml:space="preserve"> </w:t>
      </w:r>
      <w:proofErr w:type="gramStart"/>
      <w:r w:rsidRPr="009605DE">
        <w:rPr>
          <w:rFonts w:ascii="Times New Roman" w:hAnsi="Times New Roman" w:cs="Times New Roman"/>
          <w:sz w:val="24"/>
          <w:szCs w:val="24"/>
        </w:rPr>
        <w:t>(4) Onay belgesi ve ekl</w:t>
      </w:r>
      <w:r w:rsidR="002A4F13">
        <w:rPr>
          <w:rFonts w:ascii="Times New Roman" w:hAnsi="Times New Roman" w:cs="Times New Roman"/>
          <w:sz w:val="24"/>
          <w:szCs w:val="24"/>
        </w:rPr>
        <w:t>eri ile şartname ve sözleşme tasarı</w:t>
      </w:r>
      <w:r w:rsidRPr="009605DE">
        <w:rPr>
          <w:rFonts w:ascii="Times New Roman" w:hAnsi="Times New Roman" w:cs="Times New Roman"/>
          <w:sz w:val="24"/>
          <w:szCs w:val="24"/>
        </w:rPr>
        <w:t>larının hazırlanması, mali karar ve işlemlerin belgelendirilmesi, mal ve hizmetin teslim alınması, ihale komisyonu i</w:t>
      </w:r>
      <w:r w:rsidR="002A4F13">
        <w:rPr>
          <w:rFonts w:ascii="Times New Roman" w:hAnsi="Times New Roman" w:cs="Times New Roman"/>
          <w:sz w:val="24"/>
          <w:szCs w:val="24"/>
        </w:rPr>
        <w:t>le muayene ve kabul komisyonların</w:t>
      </w:r>
      <w:r w:rsidRPr="009605DE">
        <w:rPr>
          <w:rFonts w:ascii="Times New Roman" w:hAnsi="Times New Roman" w:cs="Times New Roman"/>
          <w:sz w:val="24"/>
          <w:szCs w:val="24"/>
        </w:rPr>
        <w:t>da görev y</w:t>
      </w:r>
      <w:r w:rsidR="002A4F13">
        <w:rPr>
          <w:rFonts w:ascii="Times New Roman" w:hAnsi="Times New Roman" w:cs="Times New Roman"/>
          <w:sz w:val="24"/>
          <w:szCs w:val="24"/>
        </w:rPr>
        <w:t>apılması gibi diğer gerçekleştirm</w:t>
      </w:r>
      <w:r w:rsidRPr="009605DE">
        <w:rPr>
          <w:rFonts w:ascii="Times New Roman" w:hAnsi="Times New Roman" w:cs="Times New Roman"/>
          <w:sz w:val="24"/>
          <w:szCs w:val="24"/>
        </w:rPr>
        <w:t>e görevlerinin de devlet memurları eliyle yürütülmesi esas olmakla birlikte, bu görevleri yürütecek nitelik ve sayıda devlet memurunun bulunmaması halinde, diğer statülerde çalışan personel de anılan görevleri yürütebilecek nitelikleri haiz olması kaydıyla görevlendirilirler.</w:t>
      </w:r>
      <w:proofErr w:type="gramEnd"/>
    </w:p>
    <w:p w:rsidR="005345D7" w:rsidRDefault="005345D7" w:rsidP="00F375F0">
      <w:pPr>
        <w:spacing w:line="0" w:lineRule="atLeast"/>
        <w:contextualSpacing/>
        <w:jc w:val="both"/>
        <w:rPr>
          <w:rFonts w:ascii="Times New Roman" w:hAnsi="Times New Roman" w:cs="Times New Roman"/>
          <w:sz w:val="24"/>
          <w:szCs w:val="24"/>
        </w:rPr>
      </w:pPr>
    </w:p>
    <w:p w:rsidR="005345D7" w:rsidRDefault="005345D7"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5345D7">
        <w:rPr>
          <w:rFonts w:ascii="Times New Roman" w:hAnsi="Times New Roman" w:cs="Times New Roman"/>
          <w:b/>
          <w:sz w:val="24"/>
          <w:szCs w:val="24"/>
        </w:rPr>
        <w:t>Veznedar</w:t>
      </w:r>
    </w:p>
    <w:p w:rsidR="005345D7" w:rsidRDefault="005345D7" w:rsidP="00F375F0">
      <w:pPr>
        <w:spacing w:line="0" w:lineRule="atLeast"/>
        <w:contextualSpacing/>
        <w:jc w:val="both"/>
        <w:rPr>
          <w:rFonts w:ascii="Times New Roman" w:hAnsi="Times New Roman" w:cs="Times New Roman"/>
          <w:sz w:val="24"/>
          <w:szCs w:val="24"/>
        </w:rPr>
      </w:pPr>
      <w:r w:rsidRPr="005345D7">
        <w:rPr>
          <w:rFonts w:ascii="Times New Roman" w:hAnsi="Times New Roman" w:cs="Times New Roman"/>
          <w:b/>
          <w:sz w:val="24"/>
          <w:szCs w:val="24"/>
        </w:rPr>
        <w:t xml:space="preserve"> </w:t>
      </w:r>
      <w:r>
        <w:rPr>
          <w:rFonts w:ascii="Times New Roman" w:hAnsi="Times New Roman" w:cs="Times New Roman"/>
          <w:b/>
          <w:sz w:val="24"/>
          <w:szCs w:val="24"/>
        </w:rPr>
        <w:tab/>
      </w:r>
      <w:r w:rsidRPr="005345D7">
        <w:rPr>
          <w:rFonts w:ascii="Times New Roman" w:hAnsi="Times New Roman" w:cs="Times New Roman"/>
          <w:b/>
          <w:sz w:val="24"/>
          <w:szCs w:val="24"/>
        </w:rPr>
        <w:t>MADDE 8</w:t>
      </w:r>
      <w:r w:rsidRPr="005345D7">
        <w:rPr>
          <w:rFonts w:ascii="Times New Roman" w:hAnsi="Times New Roman" w:cs="Times New Roman"/>
          <w:sz w:val="24"/>
          <w:szCs w:val="24"/>
        </w:rPr>
        <w:t xml:space="preserve"> - (1) Veznedarın görevleri;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a)Tamamlanmış belgelere dayanılarak ve usu</w:t>
      </w:r>
      <w:r>
        <w:rPr>
          <w:rFonts w:ascii="Times New Roman" w:hAnsi="Times New Roman" w:cs="Times New Roman"/>
          <w:sz w:val="24"/>
          <w:szCs w:val="24"/>
        </w:rPr>
        <w:t>lüne uygun olarak para alma ve ö</w:t>
      </w:r>
      <w:r w:rsidRPr="005345D7">
        <w:rPr>
          <w:rFonts w:ascii="Times New Roman" w:hAnsi="Times New Roman" w:cs="Times New Roman"/>
          <w:sz w:val="24"/>
          <w:szCs w:val="24"/>
        </w:rPr>
        <w:t xml:space="preserve">deme işlerini yapmak,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b)Tahsil edilen ve ödenen paralan günü gününe kasa def</w:t>
      </w:r>
      <w:r>
        <w:rPr>
          <w:rFonts w:ascii="Times New Roman" w:hAnsi="Times New Roman" w:cs="Times New Roman"/>
          <w:sz w:val="24"/>
          <w:szCs w:val="24"/>
        </w:rPr>
        <w:t>terine kaydetmek ve bu kayıtların</w:t>
      </w:r>
      <w:r w:rsidRPr="005345D7">
        <w:rPr>
          <w:rFonts w:ascii="Times New Roman" w:hAnsi="Times New Roman" w:cs="Times New Roman"/>
          <w:sz w:val="24"/>
          <w:szCs w:val="24"/>
        </w:rPr>
        <w:t xml:space="preserve"> belgelere ve muhasebe kayıtlarına uygunluğunu sağlamak,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c)</w:t>
      </w:r>
      <w:r>
        <w:rPr>
          <w:rFonts w:ascii="Times New Roman" w:hAnsi="Times New Roman" w:cs="Times New Roman"/>
          <w:sz w:val="24"/>
          <w:szCs w:val="24"/>
        </w:rPr>
        <w:t>İ</w:t>
      </w:r>
      <w:r w:rsidRPr="005345D7">
        <w:rPr>
          <w:rFonts w:ascii="Times New Roman" w:hAnsi="Times New Roman" w:cs="Times New Roman"/>
          <w:sz w:val="24"/>
          <w:szCs w:val="24"/>
        </w:rPr>
        <w:t xml:space="preserve">şletmeye ait para ve kıymetli evrakı işletmenin kasasında saklamak,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t>ç)</w:t>
      </w:r>
      <w:proofErr w:type="gramStart"/>
      <w:r>
        <w:rPr>
          <w:rFonts w:ascii="Times New Roman" w:hAnsi="Times New Roman" w:cs="Times New Roman"/>
          <w:sz w:val="24"/>
          <w:szCs w:val="24"/>
        </w:rPr>
        <w:t>Tahsilata</w:t>
      </w:r>
      <w:proofErr w:type="gramEnd"/>
      <w:r>
        <w:rPr>
          <w:rFonts w:ascii="Times New Roman" w:hAnsi="Times New Roman" w:cs="Times New Roman"/>
          <w:sz w:val="24"/>
          <w:szCs w:val="24"/>
        </w:rPr>
        <w:t xml:space="preserve"> ait alındıların</w:t>
      </w:r>
      <w:r w:rsidRPr="005345D7">
        <w:rPr>
          <w:rFonts w:ascii="Times New Roman" w:hAnsi="Times New Roman" w:cs="Times New Roman"/>
          <w:sz w:val="24"/>
          <w:szCs w:val="24"/>
        </w:rPr>
        <w:t xml:space="preserve"> dipkoçanl</w:t>
      </w:r>
      <w:r>
        <w:rPr>
          <w:rFonts w:ascii="Times New Roman" w:hAnsi="Times New Roman" w:cs="Times New Roman"/>
          <w:sz w:val="24"/>
          <w:szCs w:val="24"/>
        </w:rPr>
        <w:t>arını</w:t>
      </w:r>
      <w:r w:rsidRPr="005345D7">
        <w:rPr>
          <w:rFonts w:ascii="Times New Roman" w:hAnsi="Times New Roman" w:cs="Times New Roman"/>
          <w:sz w:val="24"/>
          <w:szCs w:val="24"/>
        </w:rPr>
        <w:t xml:space="preserve">, kasa defterini ve diğer belgeleri saklamak, </w:t>
      </w:r>
      <w:r>
        <w:rPr>
          <w:rFonts w:ascii="Times New Roman" w:hAnsi="Times New Roman" w:cs="Times New Roman"/>
          <w:sz w:val="24"/>
          <w:szCs w:val="24"/>
        </w:rPr>
        <w:tab/>
      </w:r>
      <w:r w:rsidRPr="005345D7">
        <w:rPr>
          <w:rFonts w:ascii="Times New Roman" w:hAnsi="Times New Roman" w:cs="Times New Roman"/>
          <w:sz w:val="24"/>
          <w:szCs w:val="24"/>
        </w:rPr>
        <w:t xml:space="preserve">d)Muhasebe yetkilisinin vereceği işleri yapmak. </w:t>
      </w:r>
    </w:p>
    <w:p w:rsidR="00262A28" w:rsidRDefault="00262A28" w:rsidP="00F375F0">
      <w:pPr>
        <w:spacing w:line="0" w:lineRule="atLeast"/>
        <w:contextualSpacing/>
        <w:jc w:val="both"/>
        <w:rPr>
          <w:rFonts w:ascii="Times New Roman" w:hAnsi="Times New Roman" w:cs="Times New Roman"/>
          <w:sz w:val="24"/>
          <w:szCs w:val="24"/>
        </w:rPr>
      </w:pPr>
    </w:p>
    <w:p w:rsidR="00262A28" w:rsidRDefault="00262A28" w:rsidP="00F375F0">
      <w:pPr>
        <w:spacing w:line="0" w:lineRule="atLeast"/>
        <w:contextualSpacing/>
        <w:jc w:val="both"/>
        <w:rPr>
          <w:rFonts w:ascii="Times New Roman" w:hAnsi="Times New Roman" w:cs="Times New Roman"/>
          <w:sz w:val="24"/>
          <w:szCs w:val="24"/>
        </w:rPr>
      </w:pPr>
    </w:p>
    <w:p w:rsidR="00262A28" w:rsidRDefault="00262A28" w:rsidP="00F375F0">
      <w:pPr>
        <w:spacing w:line="0" w:lineRule="atLeast"/>
        <w:contextualSpacing/>
        <w:jc w:val="both"/>
        <w:rPr>
          <w:rFonts w:ascii="Times New Roman" w:hAnsi="Times New Roman" w:cs="Times New Roman"/>
          <w:sz w:val="24"/>
          <w:szCs w:val="24"/>
        </w:rPr>
      </w:pPr>
    </w:p>
    <w:p w:rsidR="005345D7" w:rsidRPr="005345D7" w:rsidRDefault="005345D7" w:rsidP="00F375F0">
      <w:pPr>
        <w:spacing w:line="0" w:lineRule="atLeast"/>
        <w:contextualSpacing/>
        <w:jc w:val="both"/>
        <w:rPr>
          <w:rFonts w:ascii="Times New Roman" w:hAnsi="Times New Roman" w:cs="Times New Roman"/>
          <w:b/>
          <w:sz w:val="24"/>
          <w:szCs w:val="24"/>
        </w:rPr>
      </w:pPr>
      <w:r>
        <w:rPr>
          <w:rFonts w:ascii="Times New Roman" w:hAnsi="Times New Roman" w:cs="Times New Roman"/>
          <w:sz w:val="24"/>
          <w:szCs w:val="24"/>
        </w:rPr>
        <w:tab/>
      </w:r>
      <w:r w:rsidRPr="005345D7">
        <w:rPr>
          <w:rFonts w:ascii="Times New Roman" w:hAnsi="Times New Roman" w:cs="Times New Roman"/>
          <w:b/>
          <w:sz w:val="24"/>
          <w:szCs w:val="24"/>
        </w:rPr>
        <w:t xml:space="preserve">Muhasebe yetkilisi </w:t>
      </w:r>
    </w:p>
    <w:p w:rsidR="005345D7" w:rsidRDefault="005345D7" w:rsidP="00F375F0">
      <w:pPr>
        <w:spacing w:line="0" w:lineRule="atLeast"/>
        <w:contextualSpacing/>
        <w:jc w:val="both"/>
        <w:rPr>
          <w:rFonts w:ascii="Times New Roman" w:hAnsi="Times New Roman" w:cs="Times New Roman"/>
          <w:sz w:val="24"/>
          <w:szCs w:val="24"/>
        </w:rPr>
      </w:pPr>
      <w:r w:rsidRPr="005345D7">
        <w:rPr>
          <w:rFonts w:ascii="Times New Roman" w:hAnsi="Times New Roman" w:cs="Times New Roman"/>
          <w:b/>
          <w:sz w:val="24"/>
          <w:szCs w:val="24"/>
        </w:rPr>
        <w:tab/>
        <w:t xml:space="preserve">MADDE 9- </w:t>
      </w:r>
      <w:r w:rsidRPr="005345D7">
        <w:rPr>
          <w:rFonts w:ascii="Times New Roman" w:hAnsi="Times New Roman" w:cs="Times New Roman"/>
          <w:sz w:val="24"/>
          <w:szCs w:val="24"/>
        </w:rPr>
        <w:t>(1) Aksi bir görevlendirme olm</w:t>
      </w:r>
      <w:r>
        <w:rPr>
          <w:rFonts w:ascii="Times New Roman" w:hAnsi="Times New Roman" w:cs="Times New Roman"/>
          <w:sz w:val="24"/>
          <w:szCs w:val="24"/>
        </w:rPr>
        <w:t xml:space="preserve">adığı sürece belediye </w:t>
      </w:r>
      <w:proofErr w:type="gramStart"/>
      <w:r>
        <w:rPr>
          <w:rFonts w:ascii="Times New Roman" w:hAnsi="Times New Roman" w:cs="Times New Roman"/>
          <w:sz w:val="24"/>
          <w:szCs w:val="24"/>
        </w:rPr>
        <w:t xml:space="preserve">muhasebe </w:t>
      </w:r>
      <w:r w:rsidRPr="005345D7">
        <w:rPr>
          <w:rFonts w:ascii="Times New Roman" w:hAnsi="Times New Roman" w:cs="Times New Roman"/>
          <w:sz w:val="24"/>
          <w:szCs w:val="24"/>
        </w:rPr>
        <w:t xml:space="preserve"> </w:t>
      </w:r>
      <w:r>
        <w:rPr>
          <w:rFonts w:ascii="Times New Roman" w:hAnsi="Times New Roman" w:cs="Times New Roman"/>
          <w:sz w:val="24"/>
          <w:szCs w:val="24"/>
        </w:rPr>
        <w:t>y</w:t>
      </w:r>
      <w:r w:rsidRPr="005345D7">
        <w:rPr>
          <w:rFonts w:ascii="Times New Roman" w:hAnsi="Times New Roman" w:cs="Times New Roman"/>
          <w:sz w:val="24"/>
          <w:szCs w:val="24"/>
        </w:rPr>
        <w:t>etkilisi</w:t>
      </w:r>
      <w:proofErr w:type="gramEnd"/>
      <w:r w:rsidRPr="005345D7">
        <w:rPr>
          <w:rFonts w:ascii="Times New Roman" w:hAnsi="Times New Roman" w:cs="Times New Roman"/>
          <w:sz w:val="24"/>
          <w:szCs w:val="24"/>
        </w:rPr>
        <w:t xml:space="preserve"> aynı zamanda bütçe içi işletmelerin de muhasebe </w:t>
      </w:r>
      <w:r>
        <w:rPr>
          <w:rFonts w:ascii="Times New Roman" w:hAnsi="Times New Roman" w:cs="Times New Roman"/>
          <w:sz w:val="24"/>
          <w:szCs w:val="24"/>
        </w:rPr>
        <w:t>yetkilisidir.</w:t>
      </w:r>
    </w:p>
    <w:p w:rsidR="005345D7" w:rsidRDefault="005345D7" w:rsidP="00F375F0">
      <w:pPr>
        <w:spacing w:line="0" w:lineRule="atLeast"/>
        <w:contextualSpacing/>
        <w:jc w:val="both"/>
        <w:rPr>
          <w:rFonts w:ascii="Times New Roman" w:hAnsi="Times New Roman" w:cs="Times New Roman"/>
          <w:sz w:val="24"/>
          <w:szCs w:val="24"/>
        </w:rPr>
      </w:pPr>
    </w:p>
    <w:p w:rsidR="005345D7" w:rsidRPr="005345D7" w:rsidRDefault="005345D7"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5345D7">
        <w:rPr>
          <w:rFonts w:ascii="Times New Roman" w:hAnsi="Times New Roman" w:cs="Times New Roman"/>
          <w:b/>
          <w:sz w:val="24"/>
          <w:szCs w:val="24"/>
        </w:rPr>
        <w:t xml:space="preserve">Muhasebe yetkilisi mutemetleri </w:t>
      </w:r>
    </w:p>
    <w:p w:rsidR="005345D7" w:rsidRDefault="005345D7" w:rsidP="00F375F0">
      <w:pPr>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ab/>
      </w:r>
      <w:r w:rsidRPr="005345D7">
        <w:rPr>
          <w:rFonts w:ascii="Times New Roman" w:hAnsi="Times New Roman" w:cs="Times New Roman"/>
          <w:b/>
          <w:sz w:val="24"/>
          <w:szCs w:val="24"/>
        </w:rPr>
        <w:t>MADDE 10 -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 xml:space="preserve"> (1) İşletmenin iş hacminin zorunlu kılması halinde bu işler için ayrı bir muhasebe yetkilisi yardımcısı (mutemedi) görevlendirilebilir.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5345D7">
        <w:rPr>
          <w:rFonts w:ascii="Times New Roman" w:hAnsi="Times New Roman" w:cs="Times New Roman"/>
          <w:sz w:val="24"/>
          <w:szCs w:val="24"/>
        </w:rPr>
        <w:t>(2) Muhasebe yetkilisi adına ve hesabına para ve parayla ifade edilebilen d</w:t>
      </w:r>
      <w:r>
        <w:rPr>
          <w:rFonts w:ascii="Times New Roman" w:hAnsi="Times New Roman" w:cs="Times New Roman"/>
          <w:sz w:val="24"/>
          <w:szCs w:val="24"/>
        </w:rPr>
        <w:t>eğerleri geçici olarak</w:t>
      </w:r>
      <w:r w:rsidRPr="005345D7">
        <w:rPr>
          <w:rFonts w:ascii="Times New Roman" w:hAnsi="Times New Roman" w:cs="Times New Roman"/>
          <w:sz w:val="24"/>
          <w:szCs w:val="24"/>
        </w:rPr>
        <w:t xml:space="preserve"> almak, vermek ve göndermek üzere görevlendirilen unvanlı (veznedar, tahsildar vb.) muhasebe yetkili</w:t>
      </w:r>
      <w:r>
        <w:rPr>
          <w:rFonts w:ascii="Times New Roman" w:hAnsi="Times New Roman" w:cs="Times New Roman"/>
          <w:sz w:val="24"/>
          <w:szCs w:val="24"/>
        </w:rPr>
        <w:t>si mutemetlerinin yanı sıra zoru</w:t>
      </w:r>
      <w:r w:rsidRPr="005345D7">
        <w:rPr>
          <w:rFonts w:ascii="Times New Roman" w:hAnsi="Times New Roman" w:cs="Times New Roman"/>
          <w:sz w:val="24"/>
          <w:szCs w:val="24"/>
        </w:rPr>
        <w:t xml:space="preserve">nluluk bulunması halinde muhasebe yetkilisi adına para ve parayla ifade edilebilen değerleri almak vermek, vezne ve ambarlarda muhafaza etmek üzere, muhasebe yetkilisinin de muvafakati alınarak, harcama yetkilisi </w:t>
      </w:r>
      <w:r>
        <w:rPr>
          <w:rFonts w:ascii="Times New Roman" w:hAnsi="Times New Roman" w:cs="Times New Roman"/>
          <w:sz w:val="24"/>
          <w:szCs w:val="24"/>
        </w:rPr>
        <w:t xml:space="preserve">tarafından </w:t>
      </w:r>
      <w:r w:rsidRPr="005345D7">
        <w:rPr>
          <w:rFonts w:ascii="Times New Roman" w:hAnsi="Times New Roman" w:cs="Times New Roman"/>
          <w:sz w:val="24"/>
          <w:szCs w:val="24"/>
        </w:rPr>
        <w:t xml:space="preserve">yeterli sayıda muhasebe yetkilisi mutemedi görevlendirilir. </w:t>
      </w:r>
      <w:proofErr w:type="gramEnd"/>
      <w:r w:rsidRPr="005345D7">
        <w:rPr>
          <w:rFonts w:ascii="Times New Roman" w:hAnsi="Times New Roman" w:cs="Times New Roman"/>
          <w:sz w:val="24"/>
          <w:szCs w:val="24"/>
        </w:rPr>
        <w:t xml:space="preserve">Muhasebe yetkilisi mutemetleri, bu işlemlerle ilgili olarak doğrudan muhasebe yetkilisine karşı sorumludurlar. </w:t>
      </w:r>
    </w:p>
    <w:p w:rsidR="005345D7" w:rsidRDefault="005345D7" w:rsidP="00F375F0">
      <w:pPr>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5345D7">
        <w:rPr>
          <w:rFonts w:ascii="Times New Roman" w:hAnsi="Times New Roman" w:cs="Times New Roman"/>
          <w:sz w:val="24"/>
          <w:szCs w:val="24"/>
        </w:rPr>
        <w:t>(3) Muhasebe yetkilisi mutemedi olarak seçilen görevlinin adı, soyadı, görev yeri, unvanı ve imza Örneği ite görev ve yetkileri ilk görevlendirmede muhasebe yetki</w:t>
      </w:r>
      <w:r w:rsidR="00550E0B">
        <w:rPr>
          <w:rFonts w:ascii="Times New Roman" w:hAnsi="Times New Roman" w:cs="Times New Roman"/>
          <w:sz w:val="24"/>
          <w:szCs w:val="24"/>
        </w:rPr>
        <w:t>lisine yazılı olarak bildirilir.</w:t>
      </w:r>
    </w:p>
    <w:p w:rsidR="00550E0B" w:rsidRDefault="00550E0B" w:rsidP="00F375F0">
      <w:pPr>
        <w:spacing w:line="0" w:lineRule="atLeast"/>
        <w:contextualSpacing/>
        <w:jc w:val="both"/>
        <w:rPr>
          <w:rFonts w:ascii="Times New Roman" w:hAnsi="Times New Roman" w:cs="Times New Roman"/>
          <w:sz w:val="24"/>
          <w:szCs w:val="24"/>
        </w:rPr>
      </w:pPr>
    </w:p>
    <w:p w:rsidR="00550E0B" w:rsidRPr="00550E0B" w:rsidRDefault="00550E0B" w:rsidP="00F375F0">
      <w:pPr>
        <w:spacing w:line="0" w:lineRule="atLeast"/>
        <w:contextualSpacing/>
        <w:jc w:val="center"/>
        <w:rPr>
          <w:rFonts w:ascii="Times New Roman" w:hAnsi="Times New Roman" w:cs="Times New Roman"/>
          <w:sz w:val="24"/>
          <w:szCs w:val="24"/>
        </w:rPr>
      </w:pPr>
      <w:r w:rsidRPr="00550E0B">
        <w:rPr>
          <w:rFonts w:ascii="Times New Roman" w:hAnsi="Times New Roman" w:cs="Times New Roman"/>
          <w:b/>
          <w:sz w:val="24"/>
          <w:szCs w:val="24"/>
        </w:rPr>
        <w:t>ÜÇÜNCÜ BÖLÜM</w:t>
      </w:r>
    </w:p>
    <w:p w:rsidR="00550E0B" w:rsidRPr="00550E0B" w:rsidRDefault="00550E0B" w:rsidP="00F375F0">
      <w:pPr>
        <w:tabs>
          <w:tab w:val="left" w:pos="3763"/>
          <w:tab w:val="center" w:pos="4820"/>
        </w:tabs>
        <w:spacing w:line="0" w:lineRule="atLeast"/>
        <w:contextualSpacing/>
        <w:rPr>
          <w:rFonts w:ascii="Times New Roman" w:hAnsi="Times New Roman" w:cs="Times New Roman"/>
          <w:b/>
          <w:sz w:val="24"/>
          <w:szCs w:val="24"/>
        </w:rPr>
      </w:pPr>
      <w:r w:rsidRPr="00550E0B">
        <w:rPr>
          <w:rFonts w:ascii="Times New Roman" w:hAnsi="Times New Roman" w:cs="Times New Roman"/>
          <w:b/>
          <w:sz w:val="24"/>
          <w:szCs w:val="24"/>
        </w:rPr>
        <w:tab/>
      </w:r>
      <w:r w:rsidRPr="00550E0B">
        <w:rPr>
          <w:rFonts w:ascii="Times New Roman" w:hAnsi="Times New Roman" w:cs="Times New Roman"/>
          <w:b/>
          <w:sz w:val="24"/>
          <w:szCs w:val="24"/>
        </w:rPr>
        <w:tab/>
        <w:t>İdari ve Mali Süreçler</w:t>
      </w:r>
    </w:p>
    <w:p w:rsidR="00550E0B" w:rsidRPr="00550E0B" w:rsidRDefault="00550E0B" w:rsidP="00F375F0">
      <w:pPr>
        <w:tabs>
          <w:tab w:val="left" w:pos="3763"/>
          <w:tab w:val="center" w:pos="4820"/>
        </w:tabs>
        <w:spacing w:line="0" w:lineRule="atLeast"/>
        <w:contextualSpacing/>
        <w:jc w:val="both"/>
        <w:rPr>
          <w:rFonts w:ascii="Times New Roman" w:hAnsi="Times New Roman" w:cs="Times New Roman"/>
          <w:b/>
          <w:sz w:val="24"/>
          <w:szCs w:val="24"/>
        </w:rPr>
      </w:pPr>
    </w:p>
    <w:p w:rsidR="00550E0B" w:rsidRPr="00550E0B" w:rsidRDefault="00550E0B" w:rsidP="00F375F0">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550E0B">
        <w:rPr>
          <w:rFonts w:ascii="Times New Roman" w:hAnsi="Times New Roman" w:cs="Times New Roman"/>
          <w:b/>
          <w:sz w:val="24"/>
          <w:szCs w:val="24"/>
        </w:rPr>
        <w:t>Bütçe içi işletmelerin idaresi</w:t>
      </w:r>
    </w:p>
    <w:p w:rsidR="00550E0B" w:rsidRDefault="00550E0B"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b/>
          <w:sz w:val="24"/>
          <w:szCs w:val="24"/>
        </w:rPr>
        <w:t xml:space="preserve">              MADDE 11</w:t>
      </w:r>
      <w:r w:rsidRPr="00550E0B">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softHyphen/>
        <w:t xml:space="preserve">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Pr>
          <w:rFonts w:ascii="Times New Roman" w:hAnsi="Times New Roman" w:cs="Times New Roman"/>
          <w:sz w:val="24"/>
          <w:szCs w:val="24"/>
        </w:rPr>
        <w:t>1</w:t>
      </w:r>
      <w:r w:rsidR="00550E0B" w:rsidRPr="00550E0B">
        <w:rPr>
          <w:rFonts w:ascii="Times New Roman" w:hAnsi="Times New Roman" w:cs="Times New Roman"/>
          <w:sz w:val="24"/>
          <w:szCs w:val="24"/>
        </w:rPr>
        <w:t>) Bütçe içi işletmel</w:t>
      </w:r>
      <w:r w:rsidR="00550E0B">
        <w:rPr>
          <w:rFonts w:ascii="Times New Roman" w:hAnsi="Times New Roman" w:cs="Times New Roman"/>
          <w:sz w:val="24"/>
          <w:szCs w:val="24"/>
        </w:rPr>
        <w:t>er İşletme Müdürü, Üst Sorumlu</w:t>
      </w:r>
      <w:r w:rsidR="005B7C65">
        <w:rPr>
          <w:rFonts w:ascii="Times New Roman" w:hAnsi="Times New Roman" w:cs="Times New Roman"/>
          <w:sz w:val="24"/>
          <w:szCs w:val="24"/>
        </w:rPr>
        <w:t>, İşletme ve Şirketler Büro Sorumlusu</w:t>
      </w:r>
      <w:r w:rsidR="00550E0B">
        <w:rPr>
          <w:rFonts w:ascii="Times New Roman" w:hAnsi="Times New Roman" w:cs="Times New Roman"/>
          <w:sz w:val="24"/>
          <w:szCs w:val="24"/>
        </w:rPr>
        <w:t xml:space="preserve"> ve </w:t>
      </w:r>
      <w:r w:rsidR="00550E0B" w:rsidRPr="00550E0B">
        <w:rPr>
          <w:rFonts w:ascii="Times New Roman" w:hAnsi="Times New Roman" w:cs="Times New Roman"/>
          <w:sz w:val="24"/>
          <w:szCs w:val="24"/>
        </w:rPr>
        <w:t xml:space="preserve">her bir bütçe İçi işletme için görevlendirilecek yeterli sayıda işletme idari sorumlusu tarafından sıralı yetki ve sorumluluk kullanılarak yönetilir ve denetlenir.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(2) İşletme Müdürlüğü bünyesin</w:t>
      </w:r>
      <w:r w:rsidR="007D22E4">
        <w:rPr>
          <w:rFonts w:ascii="Times New Roman" w:hAnsi="Times New Roman" w:cs="Times New Roman"/>
          <w:sz w:val="24"/>
          <w:szCs w:val="24"/>
        </w:rPr>
        <w:t>de bütçe içi işletmelere ait ayrı</w:t>
      </w:r>
      <w:r w:rsidR="00550E0B" w:rsidRPr="00550E0B">
        <w:rPr>
          <w:rFonts w:ascii="Times New Roman" w:hAnsi="Times New Roman" w:cs="Times New Roman"/>
          <w:sz w:val="24"/>
          <w:szCs w:val="24"/>
        </w:rPr>
        <w:t xml:space="preserve"> bir arşiv oluşturulur ve arşivin olabildiğince sayısallaştırılması konusunda çalışmalar yürütülür.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0E0B" w:rsidRPr="00550E0B">
        <w:rPr>
          <w:rFonts w:ascii="Times New Roman" w:hAnsi="Times New Roman" w:cs="Times New Roman"/>
          <w:sz w:val="24"/>
          <w:szCs w:val="24"/>
        </w:rPr>
        <w:t>(3) Sayılan sıralı amir ve yetkililer tarafından belirli aralıklarla ve belirsiz günle</w:t>
      </w:r>
      <w:r w:rsidR="007D22E4">
        <w:rPr>
          <w:rFonts w:ascii="Times New Roman" w:hAnsi="Times New Roman" w:cs="Times New Roman"/>
          <w:sz w:val="24"/>
          <w:szCs w:val="24"/>
        </w:rPr>
        <w:t>rde işletme vezne ve kasalarında</w:t>
      </w:r>
      <w:r w:rsidR="00550E0B" w:rsidRPr="00550E0B">
        <w:rPr>
          <w:rFonts w:ascii="Times New Roman" w:hAnsi="Times New Roman" w:cs="Times New Roman"/>
          <w:sz w:val="24"/>
          <w:szCs w:val="24"/>
        </w:rPr>
        <w:t xml:space="preserve"> sayım ve kontrol yapılır.</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 xml:space="preserve"> (4) Bankaya yatırılması amacıyla ilgililere teslim edilen bütçe içi işletme </w:t>
      </w:r>
      <w:proofErr w:type="gramStart"/>
      <w:r w:rsidR="00550E0B" w:rsidRPr="00550E0B">
        <w:rPr>
          <w:rFonts w:ascii="Times New Roman" w:hAnsi="Times New Roman" w:cs="Times New Roman"/>
          <w:sz w:val="24"/>
          <w:szCs w:val="24"/>
        </w:rPr>
        <w:t>hasılatlarının</w:t>
      </w:r>
      <w:proofErr w:type="gramEnd"/>
      <w:r w:rsidR="00550E0B" w:rsidRPr="00550E0B">
        <w:rPr>
          <w:rFonts w:ascii="Times New Roman" w:hAnsi="Times New Roman" w:cs="Times New Roman"/>
          <w:sz w:val="24"/>
          <w:szCs w:val="24"/>
        </w:rPr>
        <w:t xml:space="preserve"> ilgili banka hesabına yatırılıp yatırılmadığının kontrol </w:t>
      </w:r>
      <w:r w:rsidR="007D22E4">
        <w:rPr>
          <w:rFonts w:ascii="Times New Roman" w:hAnsi="Times New Roman" w:cs="Times New Roman"/>
          <w:sz w:val="24"/>
          <w:szCs w:val="24"/>
        </w:rPr>
        <w:t>ve denetimi Müdür ve</w:t>
      </w:r>
      <w:r w:rsidR="00550E0B" w:rsidRPr="00550E0B">
        <w:rPr>
          <w:rFonts w:ascii="Times New Roman" w:hAnsi="Times New Roman" w:cs="Times New Roman"/>
          <w:sz w:val="24"/>
          <w:szCs w:val="24"/>
        </w:rPr>
        <w:t xml:space="preserve"> Üst S</w:t>
      </w:r>
      <w:r w:rsidR="007D22E4">
        <w:rPr>
          <w:rFonts w:ascii="Times New Roman" w:hAnsi="Times New Roman" w:cs="Times New Roman"/>
          <w:sz w:val="24"/>
          <w:szCs w:val="24"/>
        </w:rPr>
        <w:t xml:space="preserve">orumlu </w:t>
      </w:r>
      <w:r w:rsidR="005B7C65">
        <w:rPr>
          <w:rFonts w:ascii="Times New Roman" w:hAnsi="Times New Roman" w:cs="Times New Roman"/>
          <w:sz w:val="24"/>
          <w:szCs w:val="24"/>
        </w:rPr>
        <w:t xml:space="preserve">ve ilgili Büro Sorumlusu </w:t>
      </w:r>
      <w:r w:rsidR="00550E0B" w:rsidRPr="00550E0B">
        <w:rPr>
          <w:rFonts w:ascii="Times New Roman" w:hAnsi="Times New Roman" w:cs="Times New Roman"/>
          <w:sz w:val="24"/>
          <w:szCs w:val="24"/>
        </w:rPr>
        <w:t>tarafından sağlanır. Bunun yanı sıra internet bankacılığı vasıtası ile banka hesap hareketlerinin günlük ve anlık kontrolü sağlanır.</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 xml:space="preserve"> </w:t>
      </w:r>
      <w:proofErr w:type="gramStart"/>
      <w:r w:rsidR="00550E0B" w:rsidRPr="00550E0B">
        <w:rPr>
          <w:rFonts w:ascii="Times New Roman" w:hAnsi="Times New Roman" w:cs="Times New Roman"/>
          <w:sz w:val="24"/>
          <w:szCs w:val="24"/>
        </w:rPr>
        <w:t>(5) İşletme idari sorumluları, kendilerine bağlanan bütçe içi işletmenin iktisadi ve ticari faaliyetleri ile hizmet verdiği sektörün gereklerine uygun olarak yürütecekleri her türlü iş ve işlemlerinin il</w:t>
      </w:r>
      <w:r w:rsidR="007D22E4">
        <w:rPr>
          <w:rFonts w:ascii="Times New Roman" w:hAnsi="Times New Roman" w:cs="Times New Roman"/>
          <w:sz w:val="24"/>
          <w:szCs w:val="24"/>
        </w:rPr>
        <w:t>gili mevzuat ile İşletme Müdürü ve</w:t>
      </w:r>
      <w:r w:rsidR="00550E0B" w:rsidRPr="00550E0B">
        <w:rPr>
          <w:rFonts w:ascii="Times New Roman" w:hAnsi="Times New Roman" w:cs="Times New Roman"/>
          <w:sz w:val="24"/>
          <w:szCs w:val="24"/>
        </w:rPr>
        <w:t xml:space="preserve"> bağlı olduğu Üst Sorumlu</w:t>
      </w:r>
      <w:r w:rsidR="005B7C65">
        <w:rPr>
          <w:rFonts w:ascii="Times New Roman" w:hAnsi="Times New Roman" w:cs="Times New Roman"/>
          <w:sz w:val="24"/>
          <w:szCs w:val="24"/>
        </w:rPr>
        <w:t>, İşletme ve Şirketler Büro Sorumlusun</w:t>
      </w:r>
      <w:r w:rsidR="007D22E4">
        <w:rPr>
          <w:rFonts w:ascii="Times New Roman" w:hAnsi="Times New Roman" w:cs="Times New Roman"/>
          <w:sz w:val="24"/>
          <w:szCs w:val="24"/>
        </w:rPr>
        <w:t>dan</w:t>
      </w:r>
      <w:r w:rsidR="00550E0B" w:rsidRPr="00550E0B">
        <w:rPr>
          <w:rFonts w:ascii="Times New Roman" w:hAnsi="Times New Roman" w:cs="Times New Roman"/>
          <w:sz w:val="24"/>
          <w:szCs w:val="24"/>
        </w:rPr>
        <w:t xml:space="preserve"> alacağı talimat ve yetkiler çerçevesinde etkili, ekonomik ve verimli yü</w:t>
      </w:r>
      <w:r w:rsidR="007D22E4">
        <w:rPr>
          <w:rFonts w:ascii="Times New Roman" w:hAnsi="Times New Roman" w:cs="Times New Roman"/>
          <w:sz w:val="24"/>
          <w:szCs w:val="24"/>
        </w:rPr>
        <w:t>rütülmesini</w:t>
      </w:r>
      <w:r w:rsidR="00550E0B" w:rsidRPr="00550E0B">
        <w:rPr>
          <w:rFonts w:ascii="Times New Roman" w:hAnsi="Times New Roman" w:cs="Times New Roman"/>
          <w:sz w:val="24"/>
          <w:szCs w:val="24"/>
        </w:rPr>
        <w:t xml:space="preserve"> sağlamak ile görevli ve yetkilidir</w:t>
      </w:r>
      <w:r w:rsidR="007D22E4">
        <w:rPr>
          <w:rFonts w:ascii="Times New Roman" w:hAnsi="Times New Roman" w:cs="Times New Roman"/>
          <w:sz w:val="24"/>
          <w:szCs w:val="24"/>
        </w:rPr>
        <w:t>.</w:t>
      </w:r>
      <w:r w:rsidR="00550E0B" w:rsidRPr="00550E0B">
        <w:rPr>
          <w:rFonts w:ascii="Times New Roman" w:hAnsi="Times New Roman" w:cs="Times New Roman"/>
          <w:sz w:val="24"/>
          <w:szCs w:val="24"/>
        </w:rPr>
        <w:t xml:space="preserve"> </w:t>
      </w:r>
      <w:proofErr w:type="gramEnd"/>
      <w:r w:rsidR="00550E0B" w:rsidRPr="00550E0B">
        <w:rPr>
          <w:rFonts w:ascii="Times New Roman" w:hAnsi="Times New Roman" w:cs="Times New Roman"/>
          <w:sz w:val="24"/>
          <w:szCs w:val="24"/>
        </w:rPr>
        <w:t xml:space="preserve">Bütçe içi işletmede günlük belirlenen işlerin iş güvenliğine uygun, düzenli ve sorunsuz yürütülmesi çalışanların mesai, verim, disiplin vb. açılardan denetlenmesi, işletme ile müdürlük arasında irtibatın kurulmasını sağlar. </w:t>
      </w:r>
    </w:p>
    <w:p w:rsidR="00550E0B" w:rsidRDefault="00550E0B" w:rsidP="00F375F0">
      <w:pPr>
        <w:tabs>
          <w:tab w:val="left" w:pos="3763"/>
          <w:tab w:val="center" w:pos="4820"/>
        </w:tabs>
        <w:spacing w:line="0" w:lineRule="atLeast"/>
        <w:contextualSpacing/>
        <w:jc w:val="both"/>
        <w:rPr>
          <w:rFonts w:ascii="Times New Roman" w:hAnsi="Times New Roman" w:cs="Times New Roman"/>
          <w:sz w:val="24"/>
          <w:szCs w:val="24"/>
        </w:rPr>
      </w:pPr>
    </w:p>
    <w:p w:rsidR="00550E0B" w:rsidRPr="00550E0B" w:rsidRDefault="00BE76D6" w:rsidP="00F375F0">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7D22E4">
        <w:rPr>
          <w:rFonts w:ascii="Times New Roman" w:hAnsi="Times New Roman" w:cs="Times New Roman"/>
          <w:b/>
          <w:sz w:val="24"/>
          <w:szCs w:val="24"/>
        </w:rPr>
        <w:t>Gelir sü</w:t>
      </w:r>
      <w:r w:rsidR="00550E0B" w:rsidRPr="00550E0B">
        <w:rPr>
          <w:rFonts w:ascii="Times New Roman" w:hAnsi="Times New Roman" w:cs="Times New Roman"/>
          <w:b/>
          <w:sz w:val="24"/>
          <w:szCs w:val="24"/>
        </w:rPr>
        <w:t xml:space="preserve">reci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550E0B" w:rsidRPr="00550E0B">
        <w:rPr>
          <w:rFonts w:ascii="Times New Roman" w:hAnsi="Times New Roman" w:cs="Times New Roman"/>
          <w:b/>
          <w:sz w:val="24"/>
          <w:szCs w:val="24"/>
        </w:rPr>
        <w:t>MADDE 12-</w:t>
      </w:r>
      <w:r w:rsidR="00550E0B" w:rsidRPr="00550E0B">
        <w:rPr>
          <w:rFonts w:ascii="Times New Roman" w:hAnsi="Times New Roman" w:cs="Times New Roman"/>
          <w:sz w:val="24"/>
          <w:szCs w:val="24"/>
        </w:rPr>
        <w:t xml:space="preserve">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w:t>
      </w:r>
      <w:r w:rsidR="007D22E4">
        <w:rPr>
          <w:rFonts w:ascii="Times New Roman" w:hAnsi="Times New Roman" w:cs="Times New Roman"/>
          <w:sz w:val="24"/>
          <w:szCs w:val="24"/>
        </w:rPr>
        <w:t>1) Bütçe</w:t>
      </w:r>
      <w:r w:rsidR="00550E0B" w:rsidRPr="00550E0B">
        <w:rPr>
          <w:rFonts w:ascii="Times New Roman" w:hAnsi="Times New Roman" w:cs="Times New Roman"/>
          <w:sz w:val="24"/>
          <w:szCs w:val="24"/>
        </w:rPr>
        <w:t xml:space="preserve"> içi işletmelerle ilgili her türlü para ve parayla ifade edilen değerlerin alınması ve muhafaza edilmesi iş ve işlemleri mevzuat çerçevesinde görevlendirilmiş muhasebe yetkilisi mutemetleri eliyle yapılır.</w:t>
      </w:r>
    </w:p>
    <w:p w:rsidR="005B7C65" w:rsidRDefault="005B7C65" w:rsidP="00F375F0">
      <w:pPr>
        <w:tabs>
          <w:tab w:val="left" w:pos="3763"/>
          <w:tab w:val="center" w:pos="4820"/>
        </w:tabs>
        <w:spacing w:line="0" w:lineRule="atLeast"/>
        <w:contextualSpacing/>
        <w:jc w:val="both"/>
        <w:rPr>
          <w:rFonts w:ascii="Times New Roman" w:hAnsi="Times New Roman" w:cs="Times New Roman"/>
          <w:sz w:val="24"/>
          <w:szCs w:val="24"/>
        </w:rPr>
      </w:pPr>
    </w:p>
    <w:p w:rsidR="005B7C65" w:rsidRDefault="005B7C65" w:rsidP="00F375F0">
      <w:pPr>
        <w:tabs>
          <w:tab w:val="left" w:pos="3763"/>
          <w:tab w:val="center" w:pos="4820"/>
        </w:tabs>
        <w:spacing w:line="0" w:lineRule="atLeast"/>
        <w:contextualSpacing/>
        <w:jc w:val="both"/>
        <w:rPr>
          <w:rFonts w:ascii="Times New Roman" w:hAnsi="Times New Roman" w:cs="Times New Roman"/>
          <w:sz w:val="24"/>
          <w:szCs w:val="24"/>
        </w:rPr>
      </w:pPr>
    </w:p>
    <w:p w:rsidR="005B7C65" w:rsidRDefault="00550E0B" w:rsidP="00F375F0">
      <w:pPr>
        <w:tabs>
          <w:tab w:val="left" w:pos="3763"/>
          <w:tab w:val="center" w:pos="4820"/>
        </w:tabs>
        <w:spacing w:line="0" w:lineRule="atLeast"/>
        <w:contextualSpacing/>
        <w:jc w:val="both"/>
        <w:rPr>
          <w:rFonts w:ascii="Times New Roman" w:hAnsi="Times New Roman" w:cs="Times New Roman"/>
          <w:sz w:val="24"/>
          <w:szCs w:val="24"/>
        </w:rPr>
      </w:pPr>
      <w:r w:rsidRPr="00550E0B">
        <w:rPr>
          <w:rFonts w:ascii="Times New Roman" w:hAnsi="Times New Roman" w:cs="Times New Roman"/>
          <w:sz w:val="24"/>
          <w:szCs w:val="24"/>
        </w:rPr>
        <w:t xml:space="preserve"> </w:t>
      </w:r>
      <w:r w:rsidR="00BE76D6">
        <w:rPr>
          <w:rFonts w:ascii="Times New Roman" w:hAnsi="Times New Roman" w:cs="Times New Roman"/>
          <w:sz w:val="24"/>
          <w:szCs w:val="24"/>
        </w:rPr>
        <w:t xml:space="preserve">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 xml:space="preserve">(2) 3100 sayılı Katma Değer Vergisi Mükelleflerinin Ödeme Kaydedici Cihazları Kullanmaları Mecburiyeti Hakkında Kanun uyarınca bütçe içi işletmelerde ödeme kaydedici cihaz kullanılır. Veznedar ve tahsildarlar tarafından ödeme kaydedici cihaz kullanılarak yapılan </w:t>
      </w:r>
      <w:proofErr w:type="gramStart"/>
      <w:r w:rsidR="007D22E4">
        <w:rPr>
          <w:rFonts w:ascii="Times New Roman" w:hAnsi="Times New Roman" w:cs="Times New Roman"/>
          <w:sz w:val="24"/>
          <w:szCs w:val="24"/>
        </w:rPr>
        <w:t>tahsilatlar</w:t>
      </w:r>
      <w:proofErr w:type="gramEnd"/>
      <w:r w:rsidR="007D22E4">
        <w:rPr>
          <w:rFonts w:ascii="Times New Roman" w:hAnsi="Times New Roman" w:cs="Times New Roman"/>
          <w:sz w:val="24"/>
          <w:szCs w:val="24"/>
        </w:rPr>
        <w:t xml:space="preserve"> gün</w:t>
      </w:r>
      <w:r w:rsidR="00550E0B" w:rsidRPr="00550E0B">
        <w:rPr>
          <w:rFonts w:ascii="Times New Roman" w:hAnsi="Times New Roman" w:cs="Times New Roman"/>
          <w:sz w:val="24"/>
          <w:szCs w:val="24"/>
        </w:rPr>
        <w:t xml:space="preserve"> sonu </w:t>
      </w:r>
      <w:r w:rsidR="007D22E4">
        <w:rPr>
          <w:rFonts w:ascii="Times New Roman" w:hAnsi="Times New Roman" w:cs="Times New Roman"/>
          <w:sz w:val="24"/>
          <w:szCs w:val="24"/>
        </w:rPr>
        <w:t>"</w:t>
      </w:r>
      <w:r w:rsidR="00550E0B" w:rsidRPr="00550E0B">
        <w:rPr>
          <w:rFonts w:ascii="Times New Roman" w:hAnsi="Times New Roman" w:cs="Times New Roman"/>
          <w:sz w:val="24"/>
          <w:szCs w:val="24"/>
        </w:rPr>
        <w:t>z</w:t>
      </w:r>
      <w:r w:rsidR="007D22E4">
        <w:rPr>
          <w:rFonts w:ascii="Times New Roman" w:hAnsi="Times New Roman" w:cs="Times New Roman"/>
          <w:sz w:val="24"/>
          <w:szCs w:val="24"/>
        </w:rPr>
        <w:t>" raporuna ve</w:t>
      </w:r>
      <w:r w:rsidR="00550E0B" w:rsidRPr="00550E0B">
        <w:rPr>
          <w:rFonts w:ascii="Times New Roman" w:hAnsi="Times New Roman" w:cs="Times New Roman"/>
          <w:sz w:val="24"/>
          <w:szCs w:val="24"/>
        </w:rPr>
        <w:t xml:space="preserve"> Para Tahsil Tutanağına bağlanarak ilgili muhasebe yetkilisi mutemedine teslim edilir. Satış yapılmayan günlerde de günlük işlem akışının takibi ve denetimini kolaylaştırmak amacıyla </w:t>
      </w:r>
      <w:r w:rsidR="007D22E4">
        <w:rPr>
          <w:rFonts w:ascii="Times New Roman" w:hAnsi="Times New Roman" w:cs="Times New Roman"/>
          <w:sz w:val="24"/>
          <w:szCs w:val="24"/>
        </w:rPr>
        <w:t>"</w:t>
      </w:r>
      <w:r w:rsidR="00550E0B" w:rsidRPr="00550E0B">
        <w:rPr>
          <w:rFonts w:ascii="Times New Roman" w:hAnsi="Times New Roman" w:cs="Times New Roman"/>
          <w:sz w:val="24"/>
          <w:szCs w:val="24"/>
        </w:rPr>
        <w:t>z</w:t>
      </w:r>
      <w:r w:rsidR="007D22E4">
        <w:rPr>
          <w:rFonts w:ascii="Times New Roman" w:hAnsi="Times New Roman" w:cs="Times New Roman"/>
          <w:sz w:val="24"/>
          <w:szCs w:val="24"/>
        </w:rPr>
        <w:t>"</w:t>
      </w:r>
      <w:r w:rsidR="00550E0B" w:rsidRPr="00550E0B">
        <w:rPr>
          <w:rFonts w:ascii="Times New Roman" w:hAnsi="Times New Roman" w:cs="Times New Roman"/>
          <w:sz w:val="24"/>
          <w:szCs w:val="24"/>
        </w:rPr>
        <w:t xml:space="preserve"> raporu ve Para Tahsil Tutanağı düzenlenir. </w:t>
      </w:r>
    </w:p>
    <w:p w:rsidR="00550E0B" w:rsidRDefault="00BE76D6"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0E0B" w:rsidRPr="00550E0B">
        <w:rPr>
          <w:rFonts w:ascii="Times New Roman" w:hAnsi="Times New Roman" w:cs="Times New Roman"/>
          <w:sz w:val="24"/>
          <w:szCs w:val="24"/>
        </w:rPr>
        <w:t>(3) Her bütçe İçi işletme için, ilgili muhasebe yetkilisi mutemedi ve veznedar tarafından kasa defteri tutulur.</w:t>
      </w:r>
    </w:p>
    <w:p w:rsidR="00F375F0" w:rsidRDefault="00F375F0"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75F0">
        <w:rPr>
          <w:rFonts w:ascii="Times New Roman" w:hAnsi="Times New Roman" w:cs="Times New Roman"/>
          <w:sz w:val="24"/>
          <w:szCs w:val="24"/>
        </w:rPr>
        <w:t>(4) Bütçe içi işletmelerin gelirlerinin yatırılacağı banka hesaplarının her bir işl</w:t>
      </w:r>
      <w:r>
        <w:rPr>
          <w:rFonts w:ascii="Times New Roman" w:hAnsi="Times New Roman" w:cs="Times New Roman"/>
          <w:sz w:val="24"/>
          <w:szCs w:val="24"/>
        </w:rPr>
        <w:t>etme için ayrı</w:t>
      </w:r>
      <w:r w:rsidRPr="00F375F0">
        <w:rPr>
          <w:rFonts w:ascii="Times New Roman" w:hAnsi="Times New Roman" w:cs="Times New Roman"/>
          <w:sz w:val="24"/>
          <w:szCs w:val="24"/>
        </w:rPr>
        <w:t xml:space="preserve"> faaliyet alanlarına göre gruplar halinde ya da ortak bir hesaba yatı</w:t>
      </w:r>
      <w:r>
        <w:rPr>
          <w:rFonts w:ascii="Times New Roman" w:hAnsi="Times New Roman" w:cs="Times New Roman"/>
          <w:sz w:val="24"/>
          <w:szCs w:val="24"/>
        </w:rPr>
        <w:t>rılması konusunda İşletme Müdürü</w:t>
      </w:r>
      <w:r w:rsidRPr="00F375F0">
        <w:rPr>
          <w:rFonts w:ascii="Times New Roman" w:hAnsi="Times New Roman" w:cs="Times New Roman"/>
          <w:sz w:val="24"/>
          <w:szCs w:val="24"/>
        </w:rPr>
        <w:t xml:space="preserve"> tarafından karar verilir. </w:t>
      </w:r>
    </w:p>
    <w:p w:rsidR="00F375F0" w:rsidRDefault="00F375F0"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75F0">
        <w:rPr>
          <w:rFonts w:ascii="Times New Roman" w:hAnsi="Times New Roman" w:cs="Times New Roman"/>
          <w:sz w:val="24"/>
          <w:szCs w:val="24"/>
        </w:rPr>
        <w:t xml:space="preserve">(5) Muhasebe yetkilisi mutemetleri tarafından İşletme Müdürlüğündeki merkez kasada toplanan tutar günlük olarak ilgili banka hesabına yatırılır. Paranın aynı gün bankaya yatırılmasının mümkün olmaması veya bankanın kapanmasından sonra yapılan </w:t>
      </w:r>
      <w:proofErr w:type="gramStart"/>
      <w:r w:rsidRPr="00F375F0">
        <w:rPr>
          <w:rFonts w:ascii="Times New Roman" w:hAnsi="Times New Roman" w:cs="Times New Roman"/>
          <w:sz w:val="24"/>
          <w:szCs w:val="24"/>
        </w:rPr>
        <w:t>tahsilat</w:t>
      </w:r>
      <w:proofErr w:type="gramEnd"/>
      <w:r w:rsidRPr="00F375F0">
        <w:rPr>
          <w:rFonts w:ascii="Times New Roman" w:hAnsi="Times New Roman" w:cs="Times New Roman"/>
          <w:sz w:val="24"/>
          <w:szCs w:val="24"/>
        </w:rPr>
        <w:t xml:space="preserve"> dolayısıyla kasada biriken para, takip eden ilk iş gününde bankaya yatırılmak üzere, muhasebe yetkilisi mutemedi ve sorumlu veznedar tarafından müştereken muhafaza altına alınır. </w:t>
      </w:r>
    </w:p>
    <w:p w:rsidR="00F375F0" w:rsidRDefault="00F375F0" w:rsidP="00F375F0">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375F0">
        <w:rPr>
          <w:rFonts w:ascii="Times New Roman" w:hAnsi="Times New Roman" w:cs="Times New Roman"/>
          <w:sz w:val="24"/>
          <w:szCs w:val="24"/>
        </w:rPr>
        <w:t xml:space="preserve">(6) Maliye Bakanlığınca Parasal Sınırlar ve Oranlar Tebliği ile tespit edilen tutarı geçmemek kaydıyla, kasadan yapılacak günlük ödemeler için ayrılan paranın dışındaki tüm </w:t>
      </w:r>
      <w:proofErr w:type="gramStart"/>
      <w:r w:rsidRPr="00F375F0">
        <w:rPr>
          <w:rFonts w:ascii="Times New Roman" w:hAnsi="Times New Roman" w:cs="Times New Roman"/>
          <w:sz w:val="24"/>
          <w:szCs w:val="24"/>
        </w:rPr>
        <w:t>tahsilat</w:t>
      </w:r>
      <w:proofErr w:type="gramEnd"/>
      <w:r w:rsidRPr="00F375F0">
        <w:rPr>
          <w:rFonts w:ascii="Times New Roman" w:hAnsi="Times New Roman" w:cs="Times New Roman"/>
          <w:sz w:val="24"/>
          <w:szCs w:val="24"/>
        </w:rPr>
        <w:t xml:space="preserve"> 'Teslimat Müzekkeresi' düzenlenerek günlük olarak bankaya yatırılır.</w:t>
      </w:r>
    </w:p>
    <w:p w:rsidR="00657D22" w:rsidRDefault="00657D22" w:rsidP="00657D22">
      <w:pPr>
        <w:tabs>
          <w:tab w:val="left" w:pos="3763"/>
          <w:tab w:val="center" w:pos="4820"/>
        </w:tabs>
        <w:spacing w:line="0" w:lineRule="atLeast"/>
        <w:contextualSpacing/>
        <w:rPr>
          <w:rFonts w:ascii="Times New Roman" w:hAnsi="Times New Roman" w:cs="Times New Roman"/>
          <w:sz w:val="24"/>
          <w:szCs w:val="24"/>
        </w:rPr>
      </w:pPr>
    </w:p>
    <w:p w:rsidR="00657D22" w:rsidRPr="00657D22" w:rsidRDefault="00657D22"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657D22">
        <w:rPr>
          <w:rFonts w:ascii="Times New Roman" w:hAnsi="Times New Roman" w:cs="Times New Roman"/>
          <w:b/>
          <w:sz w:val="24"/>
          <w:szCs w:val="24"/>
        </w:rPr>
        <w:t xml:space="preserve">Gider süreci </w:t>
      </w:r>
    </w:p>
    <w:p w:rsidR="00657D22" w:rsidRPr="00657D22" w:rsidRDefault="00657D22"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657D22">
        <w:rPr>
          <w:rFonts w:ascii="Times New Roman" w:hAnsi="Times New Roman" w:cs="Times New Roman"/>
          <w:b/>
          <w:sz w:val="24"/>
          <w:szCs w:val="24"/>
        </w:rPr>
        <w:t>MADDE 13-</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 (1) Bütçe içi işletmenin iktisadi ticari işlerine, görevleri olarak belirlenen iş, hizmet ve faaliyetlere ilişkin giderler için işletme gelirleri kullanılabilir.</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sidRPr="00657D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(2) Her türlü harcamanın gerçekleştirilmesi, ödeme belgesine bağlanması ve muhasebeleştirilmesinde Mahalli İdareler Harcama Belgeleri Yönetmeliği hükümleri uygulanır. </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(3) Bütçe içi işletmenin iktisadi ticari işlerine, görevleri olarak belirlenen iş, hizmet ve faaliyetlerine ilişkin harcamalarından; </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657D22">
        <w:rPr>
          <w:rFonts w:ascii="Times New Roman" w:hAnsi="Times New Roman" w:cs="Times New Roman"/>
          <w:sz w:val="24"/>
          <w:szCs w:val="24"/>
        </w:rPr>
        <w:t>Maliye Bakanlığınca hazırlanan</w:t>
      </w:r>
      <w:r>
        <w:rPr>
          <w:rFonts w:ascii="Times New Roman" w:hAnsi="Times New Roman" w:cs="Times New Roman"/>
          <w:sz w:val="24"/>
          <w:szCs w:val="24"/>
        </w:rPr>
        <w:t xml:space="preserve"> Parasal Sınırlar ve Oranlar Gen</w:t>
      </w:r>
      <w:r w:rsidRPr="00657D22">
        <w:rPr>
          <w:rFonts w:ascii="Times New Roman" w:hAnsi="Times New Roman" w:cs="Times New Roman"/>
          <w:sz w:val="24"/>
          <w:szCs w:val="24"/>
        </w:rPr>
        <w:t>el Tebliği ekinde yer alan Tablo 1 ’in (1.1.2.) kısmında belirlenen parasal sınırın altında kalan ve diğer harcama yöntemleri ile yapılması uygun olmayan harcamalar, Mahalli İdareler Bütçe ve Muhasebe Yönetmeliğinin ‘Kasa Hesabının' i</w:t>
      </w:r>
      <w:r>
        <w:rPr>
          <w:rFonts w:ascii="Times New Roman" w:hAnsi="Times New Roman" w:cs="Times New Roman"/>
          <w:sz w:val="24"/>
          <w:szCs w:val="24"/>
        </w:rPr>
        <w:t>şleyişini düzenleyen 50/c-3 ben</w:t>
      </w:r>
      <w:r w:rsidRPr="00657D22">
        <w:rPr>
          <w:rFonts w:ascii="Times New Roman" w:hAnsi="Times New Roman" w:cs="Times New Roman"/>
          <w:sz w:val="24"/>
          <w:szCs w:val="24"/>
        </w:rPr>
        <w:t>di uyarınca kasadan ödeme yoluyla yapılabilir.</w:t>
      </w:r>
      <w:proofErr w:type="gramEnd"/>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sidRPr="00657D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D22">
        <w:rPr>
          <w:rFonts w:ascii="Times New Roman" w:hAnsi="Times New Roman" w:cs="Times New Roman"/>
          <w:sz w:val="24"/>
          <w:szCs w:val="24"/>
        </w:rPr>
        <w:t>Tablo 2’nin (</w:t>
      </w:r>
      <w:proofErr w:type="gramStart"/>
      <w:r w:rsidRPr="00657D22">
        <w:rPr>
          <w:rFonts w:ascii="Times New Roman" w:hAnsi="Times New Roman" w:cs="Times New Roman"/>
          <w:sz w:val="24"/>
          <w:szCs w:val="24"/>
        </w:rPr>
        <w:t>1.1</w:t>
      </w:r>
      <w:proofErr w:type="gramEnd"/>
      <w:r w:rsidRPr="00657D22">
        <w:rPr>
          <w:rFonts w:ascii="Times New Roman" w:hAnsi="Times New Roman" w:cs="Times New Roman"/>
          <w:sz w:val="24"/>
          <w:szCs w:val="24"/>
        </w:rPr>
        <w:t xml:space="preserve">.) kısmında belirlenen parasal sınırın altında kalan, gerçekleştirme ve ödeme belgelen ile ilgili işlemlerin tamamlanması beklenilmeyecek ivedi veya zorunlu giderler için harcama yetkilisinin uygun görmesi ve karşılığı ödeneğin saklı tutulması kaydıyla görevlendirilecek mutemede üst sınırı Merkezi Yönetim Bütçe Kanunu ile belirlenen tutarda avans verilebilir. </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Bütçe içi işletmenin ticari faaliyetleri için bütçe içi işletmenin kasasından verilen avanslarda (normal avans </w:t>
      </w:r>
      <w:proofErr w:type="gramStart"/>
      <w:r w:rsidRPr="00657D22">
        <w:rPr>
          <w:rFonts w:ascii="Times New Roman" w:hAnsi="Times New Roman" w:cs="Times New Roman"/>
          <w:sz w:val="24"/>
          <w:szCs w:val="24"/>
        </w:rPr>
        <w:t>prosedürü</w:t>
      </w:r>
      <w:proofErr w:type="gramEnd"/>
      <w:r w:rsidRPr="00657D22">
        <w:rPr>
          <w:rFonts w:ascii="Times New Roman" w:hAnsi="Times New Roman" w:cs="Times New Roman"/>
          <w:sz w:val="24"/>
          <w:szCs w:val="24"/>
        </w:rPr>
        <w:t xml:space="preserve"> uygulanarak) bu tutar beş katına kadar yükseltilebilir. Mutemetler aldıkları avanstan harcadığı tutara ilişkin harcama belgelerini, avansın alındığı tarihi izleyen bir ay içinde muhasebe servisine vermek ve üzerinde kalan avans bakiyesini iade etmekle yükümlüdür. Mali yılsonunda alman avanslar bir aylık süreye bakılmaksızın mali yılın son günü tamamen kapatılır. </w:t>
      </w:r>
      <w:r>
        <w:rPr>
          <w:rFonts w:ascii="Times New Roman" w:hAnsi="Times New Roman" w:cs="Times New Roman"/>
          <w:sz w:val="24"/>
          <w:szCs w:val="24"/>
        </w:rPr>
        <w:t xml:space="preserve">      </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7D22">
        <w:rPr>
          <w:rFonts w:ascii="Times New Roman" w:hAnsi="Times New Roman" w:cs="Times New Roman"/>
          <w:sz w:val="24"/>
          <w:szCs w:val="24"/>
        </w:rPr>
        <w:t xml:space="preserve">Bütçe içi işletmenin, yukarda sayılanların dışındaki mal ve hizmet </w:t>
      </w:r>
      <w:r>
        <w:rPr>
          <w:rFonts w:ascii="Times New Roman" w:hAnsi="Times New Roman" w:cs="Times New Roman"/>
          <w:sz w:val="24"/>
          <w:szCs w:val="24"/>
        </w:rPr>
        <w:t>alımları</w:t>
      </w:r>
      <w:r w:rsidRPr="00657D22">
        <w:rPr>
          <w:rFonts w:ascii="Times New Roman" w:hAnsi="Times New Roman" w:cs="Times New Roman"/>
          <w:sz w:val="24"/>
          <w:szCs w:val="24"/>
        </w:rPr>
        <w:t xml:space="preserve"> ile yapım işleri ihale ile yapılır. İhale iş ve işlemleri 4734 sayılı Kamu İhale Kanunu ve 4735 sayılı Kamu İhale Sözleşmeleri Kanunu ile bu ka</w:t>
      </w:r>
      <w:r>
        <w:rPr>
          <w:rFonts w:ascii="Times New Roman" w:hAnsi="Times New Roman" w:cs="Times New Roman"/>
          <w:sz w:val="24"/>
          <w:szCs w:val="24"/>
        </w:rPr>
        <w:t xml:space="preserve">nunlara dayanılarak </w:t>
      </w:r>
      <w:proofErr w:type="gramStart"/>
      <w:r>
        <w:rPr>
          <w:rFonts w:ascii="Times New Roman" w:hAnsi="Times New Roman" w:cs="Times New Roman"/>
          <w:sz w:val="24"/>
          <w:szCs w:val="24"/>
        </w:rPr>
        <w:t>yayımlanan  y</w:t>
      </w:r>
      <w:r w:rsidRPr="00657D22">
        <w:rPr>
          <w:rFonts w:ascii="Times New Roman" w:hAnsi="Times New Roman" w:cs="Times New Roman"/>
          <w:sz w:val="24"/>
          <w:szCs w:val="24"/>
        </w:rPr>
        <w:t>önetmeliklerin</w:t>
      </w:r>
      <w:proofErr w:type="gramEnd"/>
      <w:r w:rsidRPr="00657D22">
        <w:rPr>
          <w:rFonts w:ascii="Times New Roman" w:hAnsi="Times New Roman" w:cs="Times New Roman"/>
          <w:sz w:val="24"/>
          <w:szCs w:val="24"/>
        </w:rPr>
        <w:t xml:space="preserve"> hükümlerine göre yürütülür.</w:t>
      </w:r>
    </w:p>
    <w:p w:rsidR="00657D22" w:rsidRDefault="00657D22" w:rsidP="00657D22">
      <w:pPr>
        <w:tabs>
          <w:tab w:val="left" w:pos="3763"/>
          <w:tab w:val="center" w:pos="4820"/>
        </w:tabs>
        <w:spacing w:line="0" w:lineRule="atLeast"/>
        <w:contextualSpacing/>
        <w:jc w:val="both"/>
        <w:rPr>
          <w:rFonts w:ascii="Times New Roman" w:hAnsi="Times New Roman" w:cs="Times New Roman"/>
          <w:sz w:val="24"/>
          <w:szCs w:val="24"/>
        </w:rPr>
      </w:pPr>
    </w:p>
    <w:p w:rsidR="00262A28" w:rsidRDefault="00262A28" w:rsidP="00657D22">
      <w:pPr>
        <w:tabs>
          <w:tab w:val="left" w:pos="3763"/>
          <w:tab w:val="center" w:pos="4820"/>
        </w:tabs>
        <w:spacing w:line="0" w:lineRule="atLeast"/>
        <w:contextualSpacing/>
        <w:jc w:val="both"/>
        <w:rPr>
          <w:rFonts w:ascii="Times New Roman" w:hAnsi="Times New Roman" w:cs="Times New Roman"/>
          <w:sz w:val="24"/>
          <w:szCs w:val="24"/>
        </w:rPr>
      </w:pPr>
    </w:p>
    <w:p w:rsidR="00262A28" w:rsidRDefault="00262A28" w:rsidP="00657D22">
      <w:pPr>
        <w:tabs>
          <w:tab w:val="left" w:pos="3763"/>
          <w:tab w:val="center" w:pos="4820"/>
        </w:tabs>
        <w:spacing w:line="0" w:lineRule="atLeast"/>
        <w:contextualSpacing/>
        <w:jc w:val="both"/>
        <w:rPr>
          <w:rFonts w:ascii="Times New Roman" w:hAnsi="Times New Roman" w:cs="Times New Roman"/>
          <w:sz w:val="24"/>
          <w:szCs w:val="24"/>
        </w:rPr>
      </w:pPr>
    </w:p>
    <w:p w:rsidR="00FA51F0" w:rsidRPr="00FA51F0" w:rsidRDefault="00FA51F0" w:rsidP="00FA51F0">
      <w:pPr>
        <w:tabs>
          <w:tab w:val="left" w:pos="3763"/>
          <w:tab w:val="center" w:pos="4820"/>
        </w:tabs>
        <w:spacing w:line="0" w:lineRule="atLeast"/>
        <w:contextualSpacing/>
        <w:jc w:val="center"/>
        <w:rPr>
          <w:rFonts w:ascii="Times New Roman" w:hAnsi="Times New Roman" w:cs="Times New Roman"/>
          <w:b/>
          <w:sz w:val="24"/>
          <w:szCs w:val="24"/>
        </w:rPr>
      </w:pPr>
      <w:r w:rsidRPr="00FA51F0">
        <w:rPr>
          <w:rFonts w:ascii="Times New Roman" w:hAnsi="Times New Roman" w:cs="Times New Roman"/>
          <w:b/>
          <w:sz w:val="24"/>
          <w:szCs w:val="24"/>
        </w:rPr>
        <w:t>DÖRDÜNCÜ BÖLÜM</w:t>
      </w:r>
    </w:p>
    <w:p w:rsidR="00FA51F0" w:rsidRPr="00FA51F0" w:rsidRDefault="00FA51F0" w:rsidP="00FA51F0">
      <w:pPr>
        <w:tabs>
          <w:tab w:val="left" w:pos="3763"/>
          <w:tab w:val="center" w:pos="4820"/>
        </w:tabs>
        <w:spacing w:line="0" w:lineRule="atLeast"/>
        <w:contextualSpacing/>
        <w:jc w:val="center"/>
        <w:rPr>
          <w:rFonts w:ascii="Times New Roman" w:hAnsi="Times New Roman" w:cs="Times New Roman"/>
          <w:b/>
          <w:sz w:val="24"/>
          <w:szCs w:val="24"/>
        </w:rPr>
      </w:pPr>
      <w:r w:rsidRPr="00FA51F0">
        <w:rPr>
          <w:rFonts w:ascii="Times New Roman" w:hAnsi="Times New Roman" w:cs="Times New Roman"/>
          <w:b/>
          <w:sz w:val="24"/>
          <w:szCs w:val="24"/>
        </w:rPr>
        <w:t>Bütçe ve Muhasebe İşlemleri</w:t>
      </w:r>
    </w:p>
    <w:p w:rsidR="00FA51F0" w:rsidRDefault="00FA51F0" w:rsidP="00657D22">
      <w:pPr>
        <w:tabs>
          <w:tab w:val="left" w:pos="3763"/>
          <w:tab w:val="center" w:pos="4820"/>
        </w:tabs>
        <w:spacing w:line="0" w:lineRule="atLeast"/>
        <w:contextualSpacing/>
        <w:jc w:val="both"/>
        <w:rPr>
          <w:rFonts w:ascii="Times New Roman" w:hAnsi="Times New Roman" w:cs="Times New Roman"/>
          <w:b/>
          <w:sz w:val="24"/>
          <w:szCs w:val="24"/>
        </w:rPr>
      </w:pPr>
    </w:p>
    <w:p w:rsidR="00FA51F0" w:rsidRDefault="00FA51F0"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FA51F0">
        <w:rPr>
          <w:rFonts w:ascii="Times New Roman" w:hAnsi="Times New Roman" w:cs="Times New Roman"/>
          <w:b/>
          <w:sz w:val="24"/>
          <w:szCs w:val="24"/>
        </w:rPr>
        <w:t>Bütçe işlemleri</w:t>
      </w:r>
    </w:p>
    <w:p w:rsidR="00FA51F0" w:rsidRPr="00FA51F0" w:rsidRDefault="00FA51F0"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FA51F0">
        <w:rPr>
          <w:rFonts w:ascii="Times New Roman" w:hAnsi="Times New Roman" w:cs="Times New Roman"/>
          <w:b/>
          <w:sz w:val="24"/>
          <w:szCs w:val="24"/>
        </w:rPr>
        <w:t>MADDE 14-</w:t>
      </w:r>
      <w:r w:rsidRPr="00FA51F0">
        <w:rPr>
          <w:rFonts w:ascii="Times New Roman" w:hAnsi="Times New Roman" w:cs="Times New Roman"/>
          <w:sz w:val="24"/>
          <w:szCs w:val="24"/>
        </w:rPr>
        <w:t xml:space="preserve"> </w:t>
      </w:r>
    </w:p>
    <w:p w:rsidR="00FA51F0"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 xml:space="preserve">(1) Bütçe içi işletmelerin bütçe işlemleri ana hizmet birimi olarak İşletme Müdürlüğü bütçesi içerisinde ekonomik işler ve hizmetler fonksiyonunda yer alır. </w:t>
      </w:r>
    </w:p>
    <w:p w:rsidR="00FA51F0"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 xml:space="preserve">(2) Bütçe içi işletmelerin iktisadi, ticari işlerine ilişkin giderler dışında kalan personel giderleri, sosyal güvenlik kurumuna devlet primi giderleri, mal ve hizmet alımı giderleri ve sermaye giderleri ile transferleri Belediye bütçesinden yapılır. </w:t>
      </w:r>
    </w:p>
    <w:p w:rsidR="00FA51F0"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 xml:space="preserve">(3) Bütçe içi işletmeler ödeneğinin iktisadi ve ticari işler için nakit sermaye olarak kullanılacak kısmı ise ekonomik sınıflandırmada borç verme kodunda gösterilir. Bu ödenek bütçe içi işletme adına açılmış bir özel hesaba aktarılmak suretiyle kullanılır. </w:t>
      </w:r>
    </w:p>
    <w:p w:rsidR="00FA51F0"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 xml:space="preserve">(4) Bütçe içi işletme ödeneğinden kullanılmayan kısım yılsonunda iptal edilir Bütçe içi işletme faaliyetlerinden sağlanan gelir fazlası veya kar Belediye bütçesine gelir kaydedilir </w:t>
      </w:r>
    </w:p>
    <w:p w:rsidR="00657D22" w:rsidRDefault="00FA51F0"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51F0">
        <w:rPr>
          <w:rFonts w:ascii="Times New Roman" w:hAnsi="Times New Roman" w:cs="Times New Roman"/>
          <w:sz w:val="24"/>
          <w:szCs w:val="24"/>
        </w:rPr>
        <w:t>(5) Ticari faaliyetin ve iktisadi teamüllerin gerektirdiği kısa vadeli borçlanmalar dışında, finansman amacı ile borçlanma yapılamaz.</w:t>
      </w:r>
    </w:p>
    <w:p w:rsidR="00BB7423" w:rsidRDefault="00BB7423" w:rsidP="00657D22">
      <w:pPr>
        <w:tabs>
          <w:tab w:val="left" w:pos="3763"/>
          <w:tab w:val="center" w:pos="4820"/>
        </w:tabs>
        <w:spacing w:line="0" w:lineRule="atLeast"/>
        <w:contextualSpacing/>
        <w:jc w:val="both"/>
        <w:rPr>
          <w:rFonts w:ascii="Times New Roman" w:hAnsi="Times New Roman" w:cs="Times New Roman"/>
          <w:sz w:val="24"/>
          <w:szCs w:val="24"/>
        </w:rPr>
      </w:pPr>
    </w:p>
    <w:p w:rsidR="00BB7423" w:rsidRPr="00BB7423"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BB7423" w:rsidRPr="00BB7423">
        <w:rPr>
          <w:rFonts w:ascii="Times New Roman" w:hAnsi="Times New Roman" w:cs="Times New Roman"/>
          <w:b/>
          <w:sz w:val="24"/>
          <w:szCs w:val="24"/>
        </w:rPr>
        <w:t xml:space="preserve">Muhasebe işlemleri </w:t>
      </w:r>
    </w:p>
    <w:p w:rsidR="00BB7423" w:rsidRPr="00BB7423"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BB7423" w:rsidRPr="00BB7423">
        <w:rPr>
          <w:rFonts w:ascii="Times New Roman" w:hAnsi="Times New Roman" w:cs="Times New Roman"/>
          <w:b/>
          <w:sz w:val="24"/>
          <w:szCs w:val="24"/>
        </w:rPr>
        <w:t>MADDE 15-</w:t>
      </w:r>
    </w:p>
    <w:p w:rsidR="00BB7423" w:rsidRDefault="00BB7423" w:rsidP="00657D22">
      <w:pPr>
        <w:tabs>
          <w:tab w:val="left" w:pos="3763"/>
          <w:tab w:val="center" w:pos="4820"/>
        </w:tabs>
        <w:spacing w:line="0" w:lineRule="atLeast"/>
        <w:contextualSpacing/>
        <w:jc w:val="both"/>
        <w:rPr>
          <w:rFonts w:ascii="Times New Roman" w:hAnsi="Times New Roman" w:cs="Times New Roman"/>
          <w:sz w:val="24"/>
          <w:szCs w:val="24"/>
        </w:rPr>
      </w:pPr>
      <w:r w:rsidRPr="00BB7423">
        <w:rPr>
          <w:rFonts w:ascii="Times New Roman" w:hAnsi="Times New Roman" w:cs="Times New Roman"/>
          <w:sz w:val="24"/>
          <w:szCs w:val="24"/>
        </w:rPr>
        <w:t xml:space="preserve"> </w:t>
      </w:r>
      <w:r w:rsidR="009D0B4A">
        <w:rPr>
          <w:rFonts w:ascii="Times New Roman" w:hAnsi="Times New Roman" w:cs="Times New Roman"/>
          <w:sz w:val="24"/>
          <w:szCs w:val="24"/>
        </w:rPr>
        <w:t xml:space="preserve">         </w:t>
      </w:r>
      <w:r w:rsidRPr="00BB7423">
        <w:rPr>
          <w:rFonts w:ascii="Times New Roman" w:hAnsi="Times New Roman" w:cs="Times New Roman"/>
          <w:sz w:val="24"/>
          <w:szCs w:val="24"/>
        </w:rPr>
        <w:t>(1) Bütçe içi işletme faaliyetlerinin muhasebe işlemleri Mahalli İdareler Bütçe ve Muhasebe Yönetmeliği hükümlerine göre Belediyenin muhasebe biriminde tutulur.</w:t>
      </w:r>
    </w:p>
    <w:p w:rsidR="00BB7423"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(2) Bütçe içi işletmenin </w:t>
      </w:r>
      <w:r w:rsidR="00BB7423" w:rsidRPr="00BB7423">
        <w:rPr>
          <w:rFonts w:ascii="Times New Roman" w:hAnsi="Times New Roman" w:cs="Times New Roman"/>
          <w:sz w:val="24"/>
          <w:szCs w:val="24"/>
        </w:rPr>
        <w:t>Kurumlar Vergisine tabi faaliyetleri, hesap planı bakımından, sadece bütçe işlemlerinin muhas</w:t>
      </w:r>
      <w:r>
        <w:rPr>
          <w:rFonts w:ascii="Times New Roman" w:hAnsi="Times New Roman" w:cs="Times New Roman"/>
          <w:sz w:val="24"/>
          <w:szCs w:val="24"/>
        </w:rPr>
        <w:t>ebeleştirilmesi ve raporlanmasına</w:t>
      </w:r>
      <w:r w:rsidR="00BB7423" w:rsidRPr="00BB7423">
        <w:rPr>
          <w:rFonts w:ascii="Times New Roman" w:hAnsi="Times New Roman" w:cs="Times New Roman"/>
          <w:sz w:val="24"/>
          <w:szCs w:val="24"/>
        </w:rPr>
        <w:t xml:space="preserve"> ilişkin olarak Mahalli İdareler Bütçe ve Muhasebe Yönetmeliği hükümlerine tabidir. </w:t>
      </w:r>
    </w:p>
    <w:p w:rsidR="00BB7423"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B7423" w:rsidRPr="00BB7423">
        <w:rPr>
          <w:rFonts w:ascii="Times New Roman" w:hAnsi="Times New Roman" w:cs="Times New Roman"/>
          <w:sz w:val="24"/>
          <w:szCs w:val="24"/>
        </w:rPr>
        <w:t>(3) Bütçe içi işletmenin ticari mal ve hizmet alım satımlarına ilişkin (Kurumlar Vergisine tabi) faaliyetleri için 213 sayılı Vergi Usul Kanununda</w:t>
      </w:r>
      <w:r>
        <w:rPr>
          <w:rFonts w:ascii="Times New Roman" w:hAnsi="Times New Roman" w:cs="Times New Roman"/>
          <w:sz w:val="24"/>
          <w:szCs w:val="24"/>
        </w:rPr>
        <w:t xml:space="preserve"> belirlenen muhasebe standartları</w:t>
      </w:r>
      <w:r w:rsidR="00BB7423" w:rsidRPr="00BB7423">
        <w:rPr>
          <w:rFonts w:ascii="Times New Roman" w:hAnsi="Times New Roman" w:cs="Times New Roman"/>
          <w:sz w:val="24"/>
          <w:szCs w:val="24"/>
        </w:rPr>
        <w:t>, tek düzen hesap planı ve mali tabloların çıkarılmasına ilişkin usul ve esaslar çerçevesinde defter tutulur. Belediye bütçesi içinde yapılan personel ve diğer yönetim ve donatım giderleri kurum kazancının tespitinde ve Kurumlar Vergisi beyannamesinin düzenlenmesinde ayrıca dikkate alınır.</w:t>
      </w:r>
    </w:p>
    <w:p w:rsidR="00BB7423"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7423" w:rsidRPr="00BB7423">
        <w:rPr>
          <w:rFonts w:ascii="Times New Roman" w:hAnsi="Times New Roman" w:cs="Times New Roman"/>
          <w:sz w:val="24"/>
          <w:szCs w:val="24"/>
        </w:rPr>
        <w:t xml:space="preserve">(4) Bütçe içi işletmenin ticari kısmının muhasebe işlemlerini içeren aylık gelir-gider evraklarının ve damga vergilerinin işlenmesi, gelir-gider listesi ile işlenen evrakların kontrolü, aylık KDV. </w:t>
      </w:r>
      <w:proofErr w:type="gramStart"/>
      <w:r w:rsidR="00BB7423" w:rsidRPr="00BB7423">
        <w:rPr>
          <w:rFonts w:ascii="Times New Roman" w:hAnsi="Times New Roman" w:cs="Times New Roman"/>
          <w:sz w:val="24"/>
          <w:szCs w:val="24"/>
        </w:rPr>
        <w:t>Damga Vergisi ve muhtasar beyannameleri, geçici vergi işlemleri, kurumlar vergisi ve yıllık kesin mizan beyannamesi, yıllık defter dökümleri, resmi defterler kapanış tasdikleri, defteri kebir, yevmiye defteri tasdikleri, yıllık müşteri bildirim beyannamesi, gelir tablosu ve bilanço dökümü vb. işlemlerin takibinin muhasebe servisinde yapılmasının mümkün görülmediği hallerde, Başkanlık Makamı tarafından uygun görülmesi halinde, dışar</w:t>
      </w:r>
      <w:r>
        <w:rPr>
          <w:rFonts w:ascii="Times New Roman" w:hAnsi="Times New Roman" w:cs="Times New Roman"/>
          <w:sz w:val="24"/>
          <w:szCs w:val="24"/>
        </w:rPr>
        <w:t>ı</w:t>
      </w:r>
      <w:r w:rsidR="00BB7423" w:rsidRPr="00BB7423">
        <w:rPr>
          <w:rFonts w:ascii="Times New Roman" w:hAnsi="Times New Roman" w:cs="Times New Roman"/>
          <w:sz w:val="24"/>
          <w:szCs w:val="24"/>
        </w:rPr>
        <w:t>dan serbest muhasebeci mali müşavir desteği alınabilir.</w:t>
      </w:r>
      <w:proofErr w:type="gramEnd"/>
    </w:p>
    <w:p w:rsidR="00BB7423" w:rsidRPr="009D0B4A" w:rsidRDefault="00BB7423" w:rsidP="00657D22">
      <w:pPr>
        <w:tabs>
          <w:tab w:val="left" w:pos="3763"/>
          <w:tab w:val="center" w:pos="4820"/>
        </w:tabs>
        <w:spacing w:line="0" w:lineRule="atLeast"/>
        <w:contextualSpacing/>
        <w:jc w:val="both"/>
        <w:rPr>
          <w:rFonts w:ascii="Times New Roman" w:hAnsi="Times New Roman" w:cs="Times New Roman"/>
          <w:b/>
          <w:sz w:val="24"/>
          <w:szCs w:val="24"/>
        </w:rPr>
      </w:pPr>
    </w:p>
    <w:p w:rsidR="009D0B4A" w:rsidRPr="009D0B4A" w:rsidRDefault="00BB7423" w:rsidP="009D0B4A">
      <w:pPr>
        <w:tabs>
          <w:tab w:val="left" w:pos="3763"/>
          <w:tab w:val="center" w:pos="4820"/>
        </w:tabs>
        <w:spacing w:line="0" w:lineRule="atLeast"/>
        <w:contextualSpacing/>
        <w:jc w:val="center"/>
        <w:rPr>
          <w:rFonts w:ascii="Times New Roman" w:hAnsi="Times New Roman" w:cs="Times New Roman"/>
          <w:b/>
          <w:sz w:val="24"/>
          <w:szCs w:val="24"/>
        </w:rPr>
      </w:pPr>
      <w:r w:rsidRPr="009D0B4A">
        <w:rPr>
          <w:rFonts w:ascii="Times New Roman" w:hAnsi="Times New Roman" w:cs="Times New Roman"/>
          <w:b/>
          <w:sz w:val="24"/>
          <w:szCs w:val="24"/>
        </w:rPr>
        <w:t>BEŞİNCİ BÖLÜM</w:t>
      </w:r>
    </w:p>
    <w:p w:rsidR="009D0B4A" w:rsidRPr="009D0B4A" w:rsidRDefault="00BB7423" w:rsidP="009D0B4A">
      <w:pPr>
        <w:tabs>
          <w:tab w:val="left" w:pos="3763"/>
          <w:tab w:val="center" w:pos="4820"/>
        </w:tabs>
        <w:spacing w:line="0" w:lineRule="atLeast"/>
        <w:contextualSpacing/>
        <w:jc w:val="center"/>
        <w:rPr>
          <w:rFonts w:ascii="Times New Roman" w:hAnsi="Times New Roman" w:cs="Times New Roman"/>
          <w:b/>
          <w:sz w:val="24"/>
          <w:szCs w:val="24"/>
        </w:rPr>
      </w:pPr>
      <w:r w:rsidRPr="009D0B4A">
        <w:rPr>
          <w:rFonts w:ascii="Times New Roman" w:hAnsi="Times New Roman" w:cs="Times New Roman"/>
          <w:b/>
          <w:sz w:val="24"/>
          <w:szCs w:val="24"/>
        </w:rPr>
        <w:t>Diğer Hükümler</w:t>
      </w:r>
    </w:p>
    <w:p w:rsid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577285" w:rsidRDefault="00577285" w:rsidP="00577285">
      <w:pPr>
        <w:tabs>
          <w:tab w:val="left" w:pos="3763"/>
          <w:tab w:val="center" w:pos="4820"/>
        </w:tabs>
        <w:spacing w:line="0" w:lineRule="atLeast"/>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8D2AFE">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Kadro işlemleri </w:t>
      </w:r>
    </w:p>
    <w:p w:rsidR="009D0B4A" w:rsidRPr="00577285" w:rsidRDefault="00577285" w:rsidP="00577285">
      <w:pPr>
        <w:tabs>
          <w:tab w:val="left" w:pos="3763"/>
          <w:tab w:val="center" w:pos="4820"/>
        </w:tabs>
        <w:spacing w:line="0" w:lineRule="atLeast"/>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D2AFE">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MADDE 16</w:t>
      </w:r>
      <w:r w:rsidR="00BB7423" w:rsidRPr="009D0B4A">
        <w:rPr>
          <w:rFonts w:ascii="Times New Roman" w:hAnsi="Times New Roman" w:cs="Times New Roman"/>
          <w:sz w:val="24"/>
          <w:szCs w:val="24"/>
        </w:rPr>
        <w:t xml:space="preserve">- </w:t>
      </w:r>
    </w:p>
    <w:p w:rsidR="009D0B4A"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2AFE">
        <w:rPr>
          <w:rFonts w:ascii="Times New Roman" w:hAnsi="Times New Roman" w:cs="Times New Roman"/>
          <w:sz w:val="24"/>
          <w:szCs w:val="24"/>
        </w:rPr>
        <w:t xml:space="preserve"> </w:t>
      </w:r>
      <w:proofErr w:type="gramStart"/>
      <w:r w:rsidR="00BB7423" w:rsidRPr="009D0B4A">
        <w:rPr>
          <w:rFonts w:ascii="Times New Roman" w:hAnsi="Times New Roman" w:cs="Times New Roman"/>
          <w:sz w:val="24"/>
          <w:szCs w:val="24"/>
        </w:rPr>
        <w:t>(1) Bütçe içi işletmenin kadı o işlemleri hususunda Belediye ve Bağlı Kuruluşlar ile Mahalli İdare Birlikleri</w:t>
      </w:r>
      <w:r>
        <w:rPr>
          <w:rFonts w:ascii="Times New Roman" w:hAnsi="Times New Roman" w:cs="Times New Roman"/>
          <w:sz w:val="24"/>
          <w:szCs w:val="24"/>
        </w:rPr>
        <w:t xml:space="preserve"> Norm Kadro İlke ve Standartları</w:t>
      </w:r>
      <w:r w:rsidR="00BB7423" w:rsidRPr="009D0B4A">
        <w:rPr>
          <w:rFonts w:ascii="Times New Roman" w:hAnsi="Times New Roman" w:cs="Times New Roman"/>
          <w:sz w:val="24"/>
          <w:szCs w:val="24"/>
        </w:rPr>
        <w:t>na Dair Yönetmelik hükümleri ya da “İl özel İdareleri, Belediyeler ve Bağlı Kuruluşları ile Bunların Üyesi Olduğu Mahalli İdare Birliklerinin Personel Çalıştın İmasına Dayalı Hizmetlerinin Gördürülmesi ne İlişkin Usul ve Esaslar’ uygulanır.</w:t>
      </w:r>
      <w:proofErr w:type="gramEnd"/>
    </w:p>
    <w:p w:rsidR="009D0B4A" w:rsidRDefault="009D0B4A" w:rsidP="00657D22">
      <w:pPr>
        <w:tabs>
          <w:tab w:val="left" w:pos="3763"/>
          <w:tab w:val="center" w:pos="4820"/>
        </w:tabs>
        <w:spacing w:line="0" w:lineRule="atLeast"/>
        <w:contextualSpacing/>
        <w:jc w:val="both"/>
        <w:rPr>
          <w:rFonts w:ascii="Times New Roman" w:hAnsi="Times New Roman" w:cs="Times New Roman"/>
          <w:sz w:val="24"/>
          <w:szCs w:val="24"/>
        </w:rPr>
      </w:pPr>
    </w:p>
    <w:p w:rsidR="009D0B4A" w:rsidRP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D2AFE">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Yürürlük </w:t>
      </w:r>
    </w:p>
    <w:p w:rsidR="009D0B4A" w:rsidRP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D2AF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MADDE 17- </w:t>
      </w:r>
    </w:p>
    <w:p w:rsidR="009D0B4A"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2AFE">
        <w:rPr>
          <w:rFonts w:ascii="Times New Roman" w:hAnsi="Times New Roman" w:cs="Times New Roman"/>
          <w:sz w:val="24"/>
          <w:szCs w:val="24"/>
        </w:rPr>
        <w:t xml:space="preserve"> </w:t>
      </w:r>
      <w:r>
        <w:rPr>
          <w:rFonts w:ascii="Times New Roman" w:hAnsi="Times New Roman" w:cs="Times New Roman"/>
          <w:sz w:val="24"/>
          <w:szCs w:val="24"/>
        </w:rPr>
        <w:t xml:space="preserve"> </w:t>
      </w:r>
      <w:r w:rsidR="00BB7423" w:rsidRPr="009D0B4A">
        <w:rPr>
          <w:rFonts w:ascii="Times New Roman" w:hAnsi="Times New Roman" w:cs="Times New Roman"/>
          <w:sz w:val="24"/>
          <w:szCs w:val="24"/>
        </w:rPr>
        <w:t xml:space="preserve">(1) Bu Yönetmelik Belediye Meclisince kabul edilip yayımlandıktan sonra yürürlüğe girer. </w:t>
      </w:r>
    </w:p>
    <w:p w:rsidR="00262A28" w:rsidRDefault="00262A28" w:rsidP="00657D22">
      <w:pPr>
        <w:tabs>
          <w:tab w:val="left" w:pos="3763"/>
          <w:tab w:val="center" w:pos="4820"/>
        </w:tabs>
        <w:spacing w:line="0" w:lineRule="atLeast"/>
        <w:contextualSpacing/>
        <w:jc w:val="both"/>
        <w:rPr>
          <w:rFonts w:ascii="Times New Roman" w:hAnsi="Times New Roman" w:cs="Times New Roman"/>
          <w:b/>
          <w:sz w:val="24"/>
          <w:szCs w:val="24"/>
        </w:rPr>
      </w:pPr>
    </w:p>
    <w:p w:rsidR="009D0B4A" w:rsidRP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B7C65">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Yürütme </w:t>
      </w:r>
    </w:p>
    <w:p w:rsidR="009D0B4A" w:rsidRPr="009D0B4A" w:rsidRDefault="009D0B4A" w:rsidP="00657D22">
      <w:pPr>
        <w:tabs>
          <w:tab w:val="left" w:pos="3763"/>
          <w:tab w:val="center" w:pos="4820"/>
        </w:tabs>
        <w:spacing w:line="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D2AFE">
        <w:rPr>
          <w:rFonts w:ascii="Times New Roman" w:hAnsi="Times New Roman" w:cs="Times New Roman"/>
          <w:b/>
          <w:sz w:val="24"/>
          <w:szCs w:val="24"/>
        </w:rPr>
        <w:t xml:space="preserve"> </w:t>
      </w:r>
      <w:r w:rsidR="00BB7423" w:rsidRPr="009D0B4A">
        <w:rPr>
          <w:rFonts w:ascii="Times New Roman" w:hAnsi="Times New Roman" w:cs="Times New Roman"/>
          <w:b/>
          <w:sz w:val="24"/>
          <w:szCs w:val="24"/>
        </w:rPr>
        <w:t xml:space="preserve">MADDE 18- </w:t>
      </w:r>
    </w:p>
    <w:p w:rsidR="00BB7423" w:rsidRPr="009D0B4A" w:rsidRDefault="009D0B4A" w:rsidP="00657D22">
      <w:pPr>
        <w:tabs>
          <w:tab w:val="left" w:pos="3763"/>
          <w:tab w:val="center" w:pos="4820"/>
        </w:tabs>
        <w:spacing w:line="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2AFE">
        <w:rPr>
          <w:rFonts w:ascii="Times New Roman" w:hAnsi="Times New Roman" w:cs="Times New Roman"/>
          <w:sz w:val="24"/>
          <w:szCs w:val="24"/>
        </w:rPr>
        <w:t xml:space="preserve"> </w:t>
      </w:r>
      <w:r w:rsidR="00BB7423" w:rsidRPr="009D0B4A">
        <w:rPr>
          <w:rFonts w:ascii="Times New Roman" w:hAnsi="Times New Roman" w:cs="Times New Roman"/>
          <w:sz w:val="24"/>
          <w:szCs w:val="24"/>
        </w:rPr>
        <w:t>(1) B</w:t>
      </w:r>
      <w:r>
        <w:rPr>
          <w:rFonts w:ascii="Times New Roman" w:hAnsi="Times New Roman" w:cs="Times New Roman"/>
          <w:sz w:val="24"/>
          <w:szCs w:val="24"/>
        </w:rPr>
        <w:t>u Yönetmelik hükümlerini Yenişehir Belediye Başkanı</w:t>
      </w:r>
      <w:r w:rsidR="00BB7423" w:rsidRPr="009D0B4A">
        <w:rPr>
          <w:rFonts w:ascii="Times New Roman" w:hAnsi="Times New Roman" w:cs="Times New Roman"/>
          <w:sz w:val="24"/>
          <w:szCs w:val="24"/>
        </w:rPr>
        <w:t xml:space="preserve"> yürütür.</w:t>
      </w:r>
    </w:p>
    <w:sectPr w:rsidR="00BB7423" w:rsidRPr="009D0B4A" w:rsidSect="00AA6EF4">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characterSpacingControl w:val="doNotCompress"/>
  <w:compat/>
  <w:rsids>
    <w:rsidRoot w:val="001D6653"/>
    <w:rsid w:val="00094760"/>
    <w:rsid w:val="000B0EED"/>
    <w:rsid w:val="001D6653"/>
    <w:rsid w:val="00262A28"/>
    <w:rsid w:val="002A4F13"/>
    <w:rsid w:val="002A5374"/>
    <w:rsid w:val="00305D0A"/>
    <w:rsid w:val="003764AF"/>
    <w:rsid w:val="003E06B1"/>
    <w:rsid w:val="003E0FB8"/>
    <w:rsid w:val="00436EAC"/>
    <w:rsid w:val="00476C3D"/>
    <w:rsid w:val="004D52EA"/>
    <w:rsid w:val="005345D7"/>
    <w:rsid w:val="00550E0B"/>
    <w:rsid w:val="00577285"/>
    <w:rsid w:val="005B7C65"/>
    <w:rsid w:val="005C696B"/>
    <w:rsid w:val="00657D22"/>
    <w:rsid w:val="00754D74"/>
    <w:rsid w:val="007D22E4"/>
    <w:rsid w:val="007E53D6"/>
    <w:rsid w:val="008B0BA9"/>
    <w:rsid w:val="008D2AFE"/>
    <w:rsid w:val="009115C2"/>
    <w:rsid w:val="009605DE"/>
    <w:rsid w:val="00970D66"/>
    <w:rsid w:val="009D0B4A"/>
    <w:rsid w:val="00AA6EF4"/>
    <w:rsid w:val="00AD618B"/>
    <w:rsid w:val="00AF25A4"/>
    <w:rsid w:val="00BB7423"/>
    <w:rsid w:val="00BD6925"/>
    <w:rsid w:val="00BE76D6"/>
    <w:rsid w:val="00C00967"/>
    <w:rsid w:val="00C23DDC"/>
    <w:rsid w:val="00C27648"/>
    <w:rsid w:val="00C97546"/>
    <w:rsid w:val="00CC000D"/>
    <w:rsid w:val="00CF7D9E"/>
    <w:rsid w:val="00D20272"/>
    <w:rsid w:val="00D961C0"/>
    <w:rsid w:val="00DA2072"/>
    <w:rsid w:val="00E0733D"/>
    <w:rsid w:val="00E92401"/>
    <w:rsid w:val="00F375F0"/>
    <w:rsid w:val="00FA51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C2"/>
  </w:style>
  <w:style w:type="paragraph" w:styleId="Balk2">
    <w:name w:val="heading 2"/>
    <w:basedOn w:val="Normal"/>
    <w:next w:val="Normal"/>
    <w:link w:val="Balk2Char"/>
    <w:unhideWhenUsed/>
    <w:qFormat/>
    <w:rsid w:val="00CF7D9E"/>
    <w:pPr>
      <w:keepNext/>
      <w:spacing w:after="0" w:line="240" w:lineRule="auto"/>
      <w:jc w:val="right"/>
      <w:outlineLvl w:val="1"/>
    </w:pPr>
    <w:rPr>
      <w:rFonts w:ascii="Times New Roman" w:eastAsia="Times New Roman" w:hAnsi="Times New Roman" w:cs="Times New Roman"/>
      <w:sz w:val="24"/>
      <w:szCs w:val="20"/>
      <w:lang w:eastAsia="tr-TR"/>
    </w:rPr>
  </w:style>
  <w:style w:type="paragraph" w:styleId="Balk3">
    <w:name w:val="heading 3"/>
    <w:basedOn w:val="Normal"/>
    <w:next w:val="Normal"/>
    <w:link w:val="Balk3Char"/>
    <w:semiHidden/>
    <w:unhideWhenUsed/>
    <w:qFormat/>
    <w:rsid w:val="00CF7D9E"/>
    <w:pPr>
      <w:keepNext/>
      <w:spacing w:after="0" w:line="240" w:lineRule="auto"/>
      <w:outlineLvl w:val="2"/>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F7D9E"/>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semiHidden/>
    <w:rsid w:val="00CF7D9E"/>
    <w:rPr>
      <w:rFonts w:ascii="Times New Roman" w:eastAsia="Times New Roman" w:hAnsi="Times New Roman" w:cs="Times New Roman"/>
      <w:b/>
      <w:sz w:val="24"/>
      <w:szCs w:val="20"/>
      <w:lang w:eastAsia="tr-TR"/>
    </w:rPr>
  </w:style>
</w:styles>
</file>

<file path=word/webSettings.xml><?xml version="1.0" encoding="utf-8"?>
<w:webSettings xmlns:r="http://schemas.openxmlformats.org/officeDocument/2006/relationships" xmlns:w="http://schemas.openxmlformats.org/wordprocessingml/2006/main">
  <w:divs>
    <w:div w:id="50844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14012</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GUNES</dc:creator>
  <cp:lastModifiedBy>YAZIISLERI</cp:lastModifiedBy>
  <cp:revision>6</cp:revision>
  <cp:lastPrinted>2024-11-29T11:56:00Z</cp:lastPrinted>
  <dcterms:created xsi:type="dcterms:W3CDTF">2024-11-01T08:31:00Z</dcterms:created>
  <dcterms:modified xsi:type="dcterms:W3CDTF">2024-11-29T11:56:00Z</dcterms:modified>
</cp:coreProperties>
</file>