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rsidTr="00153BF4">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153BF4">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rsidTr="00153BF4">
        <w:tc>
          <w:tcPr>
            <w:tcW w:w="10206" w:type="dxa"/>
            <w:tcBorders>
              <w:top w:val="nil"/>
              <w:left w:val="nil"/>
              <w:bottom w:val="nil"/>
              <w:right w:val="nil"/>
            </w:tcBorders>
          </w:tcPr>
          <w:p w:rsidR="00245229" w:rsidRPr="00432F66" w:rsidRDefault="00D313E7" w:rsidP="003156C9">
            <w:pPr>
              <w:ind w:left="-108" w:right="-108" w:firstLine="709"/>
              <w:jc w:val="both"/>
              <w:rPr>
                <w:rFonts w:ascii="Arial" w:hAnsi="Arial" w:cs="Arial"/>
              </w:rPr>
            </w:pPr>
            <w:proofErr w:type="gramStart"/>
            <w:r w:rsidRPr="00432F66">
              <w:rPr>
                <w:rFonts w:ascii="Arial" w:hAnsi="Arial" w:cs="Arial"/>
              </w:rPr>
              <w:t xml:space="preserve">Belediye Meclisinin </w:t>
            </w:r>
            <w:r w:rsidR="00B67ACF" w:rsidRPr="00432F66">
              <w:rPr>
                <w:rFonts w:ascii="Arial" w:hAnsi="Arial" w:cs="Arial"/>
              </w:rPr>
              <w:t>0</w:t>
            </w:r>
            <w:r w:rsidR="009C2D8B" w:rsidRPr="00432F66">
              <w:rPr>
                <w:rFonts w:ascii="Arial" w:hAnsi="Arial" w:cs="Arial"/>
              </w:rPr>
              <w:t>4</w:t>
            </w:r>
            <w:r w:rsidR="00B67ACF" w:rsidRPr="00432F66">
              <w:rPr>
                <w:rFonts w:ascii="Arial" w:hAnsi="Arial" w:cs="Arial"/>
              </w:rPr>
              <w:t>.1</w:t>
            </w:r>
            <w:r w:rsidR="009C2D8B" w:rsidRPr="00432F66">
              <w:rPr>
                <w:rFonts w:ascii="Arial" w:hAnsi="Arial" w:cs="Arial"/>
              </w:rPr>
              <w:t>1</w:t>
            </w:r>
            <w:r w:rsidRPr="00432F66">
              <w:rPr>
                <w:rFonts w:ascii="Arial" w:hAnsi="Arial" w:cs="Arial"/>
              </w:rPr>
              <w:t>.2024 tarih</w:t>
            </w:r>
            <w:r w:rsidR="00C37F52">
              <w:rPr>
                <w:rFonts w:ascii="Arial" w:hAnsi="Arial" w:cs="Arial"/>
              </w:rPr>
              <w:t>li</w:t>
            </w:r>
            <w:r w:rsidRPr="00432F66">
              <w:rPr>
                <w:rFonts w:ascii="Arial" w:hAnsi="Arial" w:cs="Arial"/>
              </w:rPr>
              <w:t xml:space="preserve"> ve </w:t>
            </w:r>
            <w:r w:rsidR="003243E8" w:rsidRPr="00432F66">
              <w:rPr>
                <w:rFonts w:ascii="Arial" w:hAnsi="Arial" w:cs="Arial"/>
              </w:rPr>
              <w:t>2</w:t>
            </w:r>
            <w:r w:rsidR="00F90E9D" w:rsidRPr="00432F66">
              <w:rPr>
                <w:rFonts w:ascii="Arial" w:hAnsi="Arial" w:cs="Arial"/>
              </w:rPr>
              <w:t>1</w:t>
            </w:r>
            <w:r w:rsidR="003156C9" w:rsidRPr="00432F66">
              <w:rPr>
                <w:rFonts w:ascii="Arial" w:hAnsi="Arial" w:cs="Arial"/>
              </w:rPr>
              <w:t>9</w:t>
            </w:r>
            <w:r w:rsidR="00B67ACF" w:rsidRPr="00432F66">
              <w:rPr>
                <w:rFonts w:ascii="Arial" w:hAnsi="Arial" w:cs="Arial"/>
              </w:rPr>
              <w:t xml:space="preserve"> </w:t>
            </w:r>
            <w:r w:rsidRPr="00432F66">
              <w:rPr>
                <w:rFonts w:ascii="Arial" w:hAnsi="Arial" w:cs="Arial"/>
              </w:rPr>
              <w:t>sayılı ara kararı ile</w:t>
            </w:r>
            <w:r w:rsidR="00DB397C" w:rsidRPr="00432F66">
              <w:rPr>
                <w:rFonts w:ascii="Arial" w:hAnsi="Arial" w:cs="Arial"/>
              </w:rPr>
              <w:t xml:space="preserve"> </w:t>
            </w:r>
            <w:r w:rsidR="003156C9" w:rsidRPr="00432F66">
              <w:rPr>
                <w:rFonts w:ascii="Arial" w:hAnsi="Arial" w:cs="Arial"/>
              </w:rPr>
              <w:t>İmar</w:t>
            </w:r>
            <w:r w:rsidR="00F90E9D" w:rsidRPr="00432F66">
              <w:rPr>
                <w:rFonts w:ascii="Arial" w:hAnsi="Arial" w:cs="Arial"/>
              </w:rPr>
              <w:t xml:space="preserve"> </w:t>
            </w:r>
            <w:r w:rsidR="003156C9" w:rsidRPr="00432F66">
              <w:rPr>
                <w:rFonts w:ascii="Arial" w:hAnsi="Arial" w:cs="Arial"/>
              </w:rPr>
              <w:t>K</w:t>
            </w:r>
            <w:r w:rsidR="00F90E9D" w:rsidRPr="00432F66">
              <w:rPr>
                <w:rFonts w:ascii="Arial" w:hAnsi="Arial" w:cs="Arial"/>
              </w:rPr>
              <w:t xml:space="preserve">omisyonu ile </w:t>
            </w:r>
            <w:r w:rsidR="003156C9" w:rsidRPr="00432F66">
              <w:rPr>
                <w:rFonts w:ascii="Arial" w:hAnsi="Arial" w:cs="Arial"/>
              </w:rPr>
              <w:t>Enerji ve Ekoloji</w:t>
            </w:r>
            <w:r w:rsidR="006E48A8" w:rsidRPr="00432F66">
              <w:rPr>
                <w:rFonts w:ascii="Arial" w:hAnsi="Arial" w:cs="Arial"/>
              </w:rPr>
              <w:t xml:space="preserve"> Komisyonuna </w:t>
            </w:r>
            <w:r w:rsidR="004E69E3" w:rsidRPr="00432F66">
              <w:rPr>
                <w:rFonts w:ascii="Arial" w:hAnsi="Arial" w:cs="Arial"/>
              </w:rPr>
              <w:t>ortak</w:t>
            </w:r>
            <w:r w:rsidR="00180A91" w:rsidRPr="00432F66">
              <w:rPr>
                <w:rFonts w:ascii="Arial" w:hAnsi="Arial" w:cs="Arial"/>
              </w:rPr>
              <w:t xml:space="preserve"> </w:t>
            </w:r>
            <w:r w:rsidRPr="00432F66">
              <w:rPr>
                <w:rFonts w:ascii="Arial" w:hAnsi="Arial" w:cs="Arial"/>
              </w:rPr>
              <w:t xml:space="preserve">havale edilen </w:t>
            </w:r>
            <w:r w:rsidR="003156C9" w:rsidRPr="00432F66">
              <w:rPr>
                <w:rFonts w:ascii="Arial" w:hAnsi="Arial" w:cs="Arial"/>
                <w:color w:val="333333"/>
              </w:rPr>
              <w:t xml:space="preserve">Mersin İli, Yenişehir İlçesi, Yenişehir </w:t>
            </w:r>
            <w:r w:rsidR="003156C9" w:rsidRPr="00432F66">
              <w:rPr>
                <w:rFonts w:ascii="Arial" w:hAnsi="Arial" w:cs="Arial"/>
              </w:rPr>
              <w:t xml:space="preserve">6. Etap 1/1000 Ölçekli Revizyon Uygulama İmar Planı İtiraz Değerlendirmesi </w:t>
            </w:r>
            <w:r w:rsidRPr="00432F66">
              <w:rPr>
                <w:rFonts w:ascii="Arial" w:hAnsi="Arial" w:cs="Arial"/>
              </w:rPr>
              <w:t xml:space="preserve">teklifi ile ilgili </w:t>
            </w:r>
            <w:r w:rsidR="003156C9" w:rsidRPr="00432F66">
              <w:rPr>
                <w:rFonts w:ascii="Arial" w:hAnsi="Arial" w:cs="Arial"/>
              </w:rPr>
              <w:t>29</w:t>
            </w:r>
            <w:r w:rsidR="00432F0D" w:rsidRPr="00432F66">
              <w:rPr>
                <w:rFonts w:ascii="Arial" w:hAnsi="Arial" w:cs="Arial"/>
              </w:rPr>
              <w:t>.11</w:t>
            </w:r>
            <w:r w:rsidR="002C6F3B" w:rsidRPr="00432F66">
              <w:rPr>
                <w:rFonts w:ascii="Arial" w:hAnsi="Arial" w:cs="Arial"/>
              </w:rPr>
              <w:t>.2024</w:t>
            </w:r>
            <w:r w:rsidRPr="00432F66">
              <w:rPr>
                <w:rFonts w:ascii="Arial" w:hAnsi="Arial" w:cs="Arial"/>
              </w:rPr>
              <w:t xml:space="preserve"> tarihli komisyon raporu okunarak görüşmeye geçildi.</w:t>
            </w:r>
            <w:proofErr w:type="gramEnd"/>
          </w:p>
        </w:tc>
      </w:tr>
      <w:tr w:rsidR="00245229" w:rsidRPr="000C2C50" w:rsidTr="00153BF4">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rsidTr="000B2887">
        <w:trPr>
          <w:trHeight w:val="5802"/>
        </w:trPr>
        <w:tc>
          <w:tcPr>
            <w:tcW w:w="10206" w:type="dxa"/>
            <w:tcBorders>
              <w:top w:val="nil"/>
              <w:left w:val="nil"/>
              <w:bottom w:val="nil"/>
              <w:right w:val="nil"/>
            </w:tcBorders>
          </w:tcPr>
          <w:p w:rsidR="00D014D8" w:rsidRPr="00D014D8" w:rsidRDefault="00D014D8">
            <w:pPr>
              <w:jc w:val="center"/>
              <w:rPr>
                <w:b/>
                <w:sz w:val="4"/>
                <w:szCs w:val="4"/>
                <w:u w:val="single"/>
              </w:rPr>
            </w:pPr>
          </w:p>
          <w:p w:rsidR="00E34A1E" w:rsidRDefault="00E34A1E">
            <w:pPr>
              <w:jc w:val="center"/>
              <w:rPr>
                <w:b/>
                <w:sz w:val="24"/>
                <w:u w:val="single"/>
              </w:rPr>
            </w:pPr>
          </w:p>
          <w:p w:rsidR="00A4022D" w:rsidRDefault="00A4022D">
            <w:pPr>
              <w:jc w:val="center"/>
              <w:rPr>
                <w:b/>
                <w:sz w:val="24"/>
                <w:u w:val="single"/>
              </w:rPr>
            </w:pPr>
            <w:r>
              <w:rPr>
                <w:b/>
                <w:sz w:val="24"/>
                <w:u w:val="single"/>
              </w:rPr>
              <w:t>KONUNUN GÖRÜŞÜLEREK OYLANMASI SONUCUNDA</w:t>
            </w:r>
          </w:p>
          <w:p w:rsidR="004E69E3" w:rsidRPr="00432F66" w:rsidRDefault="004E69E3" w:rsidP="004E69E3">
            <w:pPr>
              <w:rPr>
                <w:rFonts w:ascii="Arial" w:hAnsi="Arial" w:cs="Arial"/>
                <w:sz w:val="14"/>
                <w:szCs w:val="14"/>
              </w:rPr>
            </w:pPr>
          </w:p>
          <w:p w:rsidR="006A1626" w:rsidRPr="00432F66" w:rsidRDefault="006A1626" w:rsidP="006A1626">
            <w:pPr>
              <w:pStyle w:val="GvdeMetni"/>
              <w:spacing w:before="93"/>
              <w:ind w:firstLine="708"/>
              <w:jc w:val="both"/>
              <w:rPr>
                <w:sz w:val="20"/>
                <w:szCs w:val="20"/>
              </w:rPr>
            </w:pPr>
            <w:r w:rsidRPr="00432F66">
              <w:rPr>
                <w:sz w:val="20"/>
                <w:szCs w:val="20"/>
              </w:rPr>
              <w:t xml:space="preserve">İdaremiz tarafından Mersin İli, Yenişehir İlçesi, Yenişehir 6.Etap 1/1000 ölçekli Revizyon Uygulama İmar Planı, Yenişehir Belediye Meclisi’nin 04.03.2024 tarih ve 48 (UİP-331049553) sayılı meclis kararı; Mersin Büyükşehir Belediye Meclisinin 12.08.2024 tarih ve 424 sayılı meclis kararı ile </w:t>
            </w:r>
            <w:proofErr w:type="spellStart"/>
            <w:r w:rsidRPr="00432F66">
              <w:rPr>
                <w:sz w:val="20"/>
                <w:szCs w:val="20"/>
              </w:rPr>
              <w:t>tadilen</w:t>
            </w:r>
            <w:proofErr w:type="spellEnd"/>
            <w:r w:rsidRPr="00432F66">
              <w:rPr>
                <w:sz w:val="20"/>
                <w:szCs w:val="20"/>
              </w:rPr>
              <w:t xml:space="preserve"> onaylanarak 3194 sayılı İmar Kanununun 8. Maddesi (b) bendi gereğince 03.10.2024-01.11.2024 tarihleri arasında ve bu tarihler de </w:t>
            </w:r>
            <w:proofErr w:type="gramStart"/>
            <w:r w:rsidRPr="00432F66">
              <w:rPr>
                <w:sz w:val="20"/>
                <w:szCs w:val="20"/>
              </w:rPr>
              <w:t>dahil</w:t>
            </w:r>
            <w:proofErr w:type="gramEnd"/>
            <w:r w:rsidRPr="00432F66">
              <w:rPr>
                <w:sz w:val="20"/>
                <w:szCs w:val="20"/>
              </w:rPr>
              <w:t xml:space="preserve"> olmak üzere 1 ay (30 gün) süre ile belediyemiz ilan panosunda ve internet sitesinde eşzamanlı olarak askıya çıkarılmış olup ilgili muhtarlık panosunda duyuru yapılmıştır. Söz konusu karar askıya çıkarılmış olup askı süresi içinde 77 (yetmiş yedi) adet itiraz olmuştur.</w:t>
            </w:r>
          </w:p>
          <w:p w:rsidR="006A1626" w:rsidRPr="00432F66" w:rsidRDefault="0014738C" w:rsidP="006A1626">
            <w:pPr>
              <w:pStyle w:val="GvdeMetni"/>
              <w:spacing w:before="93"/>
              <w:ind w:firstLine="708"/>
              <w:jc w:val="both"/>
              <w:rPr>
                <w:sz w:val="20"/>
                <w:szCs w:val="20"/>
              </w:rPr>
            </w:pPr>
            <w:r w:rsidRPr="00432F66">
              <w:rPr>
                <w:sz w:val="20"/>
                <w:szCs w:val="20"/>
              </w:rPr>
              <w:t xml:space="preserve">Ortak komisyon raporu doğrultusunda; </w:t>
            </w:r>
            <w:r w:rsidR="006A1626" w:rsidRPr="00432F66">
              <w:rPr>
                <w:sz w:val="20"/>
                <w:szCs w:val="20"/>
              </w:rPr>
              <w:t>Yenişehir 6.Etap 1/1000 ölçekli Revizyon Uygulama İmar Planı’na gelen 77 (yetmiş yedi) adet itirazın aşağıda şekliyle değerlendirilmesinin kabulüne oy birliği ile karar verildi</w:t>
            </w:r>
            <w:r w:rsidRPr="00432F66">
              <w:rPr>
                <w:sz w:val="20"/>
                <w:szCs w:val="20"/>
              </w:rPr>
              <w:t>.</w:t>
            </w:r>
          </w:p>
          <w:p w:rsidR="00D014D8" w:rsidRPr="00432F66" w:rsidRDefault="00D014D8" w:rsidP="00153BF4">
            <w:pPr>
              <w:spacing w:line="276" w:lineRule="auto"/>
              <w:ind w:left="-959" w:right="-668" w:firstLine="1986"/>
              <w:jc w:val="both"/>
              <w:rPr>
                <w:sz w:val="14"/>
                <w:szCs w:val="14"/>
              </w:rPr>
            </w:pPr>
            <w:bookmarkStart w:id="0" w:name="_GoBack"/>
            <w:bookmarkEnd w:id="0"/>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3"/>
              <w:gridCol w:w="1075"/>
              <w:gridCol w:w="911"/>
              <w:gridCol w:w="1373"/>
              <w:gridCol w:w="1068"/>
              <w:gridCol w:w="613"/>
              <w:gridCol w:w="919"/>
              <w:gridCol w:w="762"/>
              <w:gridCol w:w="2746"/>
            </w:tblGrid>
            <w:tr w:rsidR="008959C1" w:rsidTr="008959C1">
              <w:trPr>
                <w:trHeight w:hRule="exact" w:val="515"/>
              </w:trPr>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Sıra No</w:t>
                  </w:r>
                </w:p>
              </w:tc>
              <w:tc>
                <w:tcPr>
                  <w:tcW w:w="985" w:type="pct"/>
                  <w:gridSpan w:val="2"/>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Dilekçe</w:t>
                  </w:r>
                </w:p>
              </w:tc>
              <w:tc>
                <w:tcPr>
                  <w:tcW w:w="681" w:type="pct"/>
                  <w:vMerge w:val="restar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Dilekçe Sahibi</w:t>
                  </w:r>
                </w:p>
              </w:tc>
              <w:tc>
                <w:tcPr>
                  <w:tcW w:w="1290" w:type="pct"/>
                  <w:gridSpan w:val="3"/>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İtiraza Konu Alan</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 </w:t>
                  </w:r>
                </w:p>
              </w:tc>
              <w:tc>
                <w:tcPr>
                  <w:tcW w:w="1362" w:type="pct"/>
                  <w:vMerge w:val="restar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Değerlendirme</w:t>
                  </w:r>
                </w:p>
              </w:tc>
            </w:tr>
            <w:tr w:rsidR="008959C1" w:rsidTr="008959C1">
              <w:trPr>
                <w:trHeight w:hRule="exact" w:val="515"/>
              </w:trPr>
              <w:tc>
                <w:tcPr>
                  <w:tcW w:w="429" w:type="dxa"/>
                  <w:vMerge/>
                  <w:tcBorders>
                    <w:top w:val="single" w:sz="4" w:space="0" w:color="auto"/>
                    <w:left w:val="single" w:sz="4" w:space="0" w:color="auto"/>
                    <w:bottom w:val="single" w:sz="4" w:space="0" w:color="auto"/>
                    <w:right w:val="single" w:sz="4" w:space="0" w:color="auto"/>
                  </w:tcBorders>
                  <w:vAlign w:val="center"/>
                  <w:hideMark/>
                </w:tcPr>
                <w:p w:rsidR="008959C1" w:rsidRDefault="008959C1">
                  <w:pPr>
                    <w:rPr>
                      <w:b/>
                      <w:bCs/>
                      <w:color w:val="000000"/>
                    </w:rPr>
                  </w:pP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Tarihi</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Sayısı</w:t>
                  </w:r>
                </w:p>
              </w:tc>
              <w:tc>
                <w:tcPr>
                  <w:tcW w:w="3493" w:type="dxa"/>
                  <w:vMerge/>
                  <w:tcBorders>
                    <w:top w:val="single" w:sz="4" w:space="0" w:color="auto"/>
                    <w:left w:val="single" w:sz="4" w:space="0" w:color="auto"/>
                    <w:bottom w:val="single" w:sz="4" w:space="0" w:color="auto"/>
                    <w:right w:val="single" w:sz="4" w:space="0" w:color="auto"/>
                  </w:tcBorders>
                  <w:vAlign w:val="center"/>
                  <w:hideMark/>
                </w:tcPr>
                <w:p w:rsidR="008959C1" w:rsidRDefault="008959C1">
                  <w:pPr>
                    <w:rPr>
                      <w:b/>
                      <w:bCs/>
                      <w:color w:val="000000"/>
                    </w:rPr>
                  </w:pP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Mahalle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Ada</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b/>
                      <w:bCs/>
                      <w:color w:val="000000"/>
                    </w:rPr>
                  </w:pPr>
                  <w:r>
                    <w:rPr>
                      <w:b/>
                      <w:bCs/>
                      <w:color w:val="000000"/>
                    </w:rPr>
                    <w:t>Parsel</w:t>
                  </w:r>
                </w:p>
              </w:tc>
              <w:tc>
                <w:tcPr>
                  <w:tcW w:w="592" w:type="dxa"/>
                  <w:vMerge/>
                  <w:tcBorders>
                    <w:top w:val="single" w:sz="4" w:space="0" w:color="auto"/>
                    <w:left w:val="single" w:sz="4" w:space="0" w:color="auto"/>
                    <w:bottom w:val="single" w:sz="4" w:space="0" w:color="auto"/>
                    <w:right w:val="single" w:sz="4" w:space="0" w:color="auto"/>
                  </w:tcBorders>
                  <w:vAlign w:val="center"/>
                  <w:hideMark/>
                </w:tcPr>
                <w:p w:rsidR="008959C1" w:rsidRDefault="008959C1">
                  <w:pPr>
                    <w:rPr>
                      <w:rFonts w:ascii="Calibri" w:hAnsi="Calibri" w:cs="Calibri"/>
                      <w:color w:val="00000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959C1" w:rsidRDefault="008959C1">
                  <w:pPr>
                    <w:rPr>
                      <w:b/>
                      <w:bCs/>
                      <w:color w:val="000000"/>
                    </w:rPr>
                  </w:pPr>
                </w:p>
              </w:tc>
            </w:tr>
            <w:tr w:rsidR="008959C1" w:rsidTr="008959C1">
              <w:trPr>
                <w:trHeight w:hRule="exact" w:val="132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7.10.2024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43087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1603</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32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9.10.2024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43446</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1603</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33</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45361</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1603</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38</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47170</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5011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(eski 4)</w:t>
                  </w:r>
                </w:p>
                <w:p w:rsidR="008959C1" w:rsidRDefault="008959C1">
                  <w:pPr>
                    <w:jc w:val="center"/>
                    <w:rPr>
                      <w:color w:val="000000"/>
                    </w:rPr>
                  </w:pPr>
                  <w:proofErr w:type="gramStart"/>
                  <w:r>
                    <w:rPr>
                      <w:color w:val="000000"/>
                    </w:rPr>
                    <w:t>yeni</w:t>
                  </w:r>
                  <w:proofErr w:type="gramEnd"/>
                  <w:r>
                    <w:rPr>
                      <w:color w:val="000000"/>
                    </w:rPr>
                    <w:t xml:space="preserve"> 30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47125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5012</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19</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47022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5012</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47081</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1604</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8</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47124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5011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 xml:space="preserve"> (eski 19)</w:t>
                  </w:r>
                </w:p>
                <w:p w:rsidR="008959C1" w:rsidRDefault="008959C1">
                  <w:pPr>
                    <w:jc w:val="center"/>
                    <w:rPr>
                      <w:color w:val="000000"/>
                    </w:rPr>
                  </w:pPr>
                  <w:proofErr w:type="gramStart"/>
                  <w:r>
                    <w:rPr>
                      <w:color w:val="000000"/>
                    </w:rPr>
                    <w:t>yeni</w:t>
                  </w:r>
                  <w:proofErr w:type="gramEnd"/>
                  <w:r>
                    <w:rPr>
                      <w:color w:val="000000"/>
                    </w:rPr>
                    <w:t xml:space="preserve"> 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İmar uygulaması ile konut hak edişi verileceği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9</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47126</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5011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proofErr w:type="gramStart"/>
                  <w:r>
                    <w:rPr>
                      <w:color w:val="000000"/>
                    </w:rPr>
                    <w:t>eski</w:t>
                  </w:r>
                  <w:proofErr w:type="gramEnd"/>
                  <w:r>
                    <w:rPr>
                      <w:color w:val="000000"/>
                    </w:rPr>
                    <w:t xml:space="preserve"> 21</w:t>
                  </w:r>
                </w:p>
                <w:p w:rsidR="008959C1" w:rsidRDefault="008959C1">
                  <w:pPr>
                    <w:jc w:val="center"/>
                    <w:rPr>
                      <w:color w:val="000000"/>
                    </w:rPr>
                  </w:pPr>
                  <w:r>
                    <w:rPr>
                      <w:color w:val="000000"/>
                    </w:rPr>
                    <w:t>(yeni 28)</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10</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47127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5012</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19</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44046</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1813</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Önceki planda ıslah planından çıkmış S-2 parselleri plan kararları kapsamında BL-2 olarak işaretlendiği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14.10.2024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44368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1815</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İmar uygulaması ile konut hak edişi verileceği anlaşıldığından </w:t>
                  </w:r>
                  <w:r>
                    <w:rPr>
                      <w:b/>
                      <w:color w:val="000000"/>
                    </w:rPr>
                    <w:t>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14.10.2024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44400</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1799</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bCs/>
                      <w:color w:val="000000"/>
                    </w:rPr>
                    <w:t>Parselin durumu ve konumu ile ilgili herhangi bir değişiklik yapılmadığı anlaşıldığından</w:t>
                  </w:r>
                  <w:r>
                    <w:rPr>
                      <w:b/>
                      <w:bCs/>
                      <w:color w:val="000000"/>
                    </w:rPr>
                    <w:t xml:space="preserve"> 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15.10.2024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44530</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1813</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b/>
                      <w:bCs/>
                      <w:color w:val="000000"/>
                    </w:rPr>
                  </w:pPr>
                  <w:r>
                    <w:rPr>
                      <w:bCs/>
                      <w:color w:val="000000"/>
                    </w:rPr>
                    <w:t>Parselin durumu ve konumu ile ilgili herhangi bir değişiklik yapılmadığı anlaşıldığından</w:t>
                  </w:r>
                  <w:r>
                    <w:rPr>
                      <w:b/>
                      <w:bCs/>
                      <w:color w:val="000000"/>
                    </w:rPr>
                    <w:t xml:space="preserve"> 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15.10.2024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44542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1799</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bCs/>
                      <w:color w:val="000000"/>
                    </w:rPr>
                    <w:t>Parselin durumu ve konumu ile ilgili herhangi bir değişiklik yapılmadığı anlaşıldığından</w:t>
                  </w:r>
                  <w:r>
                    <w:rPr>
                      <w:b/>
                      <w:bCs/>
                      <w:color w:val="000000"/>
                    </w:rPr>
                    <w:t xml:space="preserve"> 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15.10.2024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44543</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1799</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bCs/>
                      <w:color w:val="000000"/>
                    </w:rPr>
                    <w:t>Parselin durumu ve konumu ile ilgili herhangi bir değişiklik yapılmadığı anlaşıldığından</w:t>
                  </w:r>
                  <w:r>
                    <w:rPr>
                      <w:b/>
                      <w:bCs/>
                      <w:color w:val="000000"/>
                    </w:rPr>
                    <w:t xml:space="preserve"> reddine,</w:t>
                  </w:r>
                </w:p>
              </w:tc>
            </w:tr>
            <w:tr w:rsidR="008959C1" w:rsidTr="008959C1">
              <w:trPr>
                <w:trHeight w:hRule="exact" w:val="120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45784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1800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10-15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bCs/>
                      <w:color w:val="000000"/>
                    </w:rPr>
                    <w:t>Parselin durumu ve konumu ile ilgili herhangi bir değişiklik yapılmadığı anlaşıldığından</w:t>
                  </w:r>
                  <w:r>
                    <w:rPr>
                      <w:b/>
                      <w:bCs/>
                      <w:color w:val="000000"/>
                    </w:rPr>
                    <w:t xml:space="preserve"> reddine,</w:t>
                  </w:r>
                </w:p>
              </w:tc>
            </w:tr>
            <w:tr w:rsidR="008959C1" w:rsidTr="003B4898">
              <w:trPr>
                <w:trHeight w:hRule="exact" w:val="113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18</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9.10.2024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43464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29-30-31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3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19</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43757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1821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2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20</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14.10.2024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44414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1589</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28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14.10.2024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44415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33</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1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14.10.2024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185287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4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17.10.2024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45039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48</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26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17.10.2024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45038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48</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99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45838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1587</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3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45837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1587</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4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45928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0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28</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45929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3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29</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45895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1589</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3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30</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25.10.2024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46304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2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25.10.2024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46302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4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25.10.2024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46299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 </w:t>
                  </w: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2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46506</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43</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4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46512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rPr>
                  </w:pPr>
                  <w:r>
                    <w:rPr>
                      <w:rFonts w:ascii="Calibri" w:hAnsi="Calibri" w:cs="Calibri"/>
                    </w:rPr>
                    <w:t> </w:t>
                  </w: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43</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1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46518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2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46528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 </w:t>
                  </w: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13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46520</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 </w:t>
                  </w: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26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38</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46519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 </w:t>
                  </w: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4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39</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46515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27</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1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40</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46517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1588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1-5-6-7-8</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37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46522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6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46521</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1588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5-6-7-8</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1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46526</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1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46525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1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46787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5-6-7-8</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2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46843</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 xml:space="preserve"> (eski 1)</w:t>
                  </w:r>
                </w:p>
                <w:p w:rsidR="008959C1" w:rsidRDefault="008959C1">
                  <w:pPr>
                    <w:jc w:val="center"/>
                    <w:rPr>
                      <w:color w:val="000000"/>
                    </w:rPr>
                  </w:pPr>
                  <w:proofErr w:type="gramStart"/>
                  <w:r>
                    <w:rPr>
                      <w:color w:val="000000"/>
                    </w:rPr>
                    <w:t>yeni</w:t>
                  </w:r>
                  <w:proofErr w:type="gramEnd"/>
                  <w:r>
                    <w:rPr>
                      <w:color w:val="000000"/>
                    </w:rPr>
                    <w:t xml:space="preserve"> 25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51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46848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43</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6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48</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46847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32</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51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49</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46845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1586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27</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0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50</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46821</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21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b/>
                      <w:bCs/>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38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46894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7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46892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50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46883</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14</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b/>
                      <w:bCs/>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50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46879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14</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37"/>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30.10.2024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46874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1598</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0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47142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2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47143</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14"/>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58</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47105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2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59</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47104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rFonts w:ascii="Calibri" w:hAnsi="Calibri" w:cs="Calibri"/>
                      <w:color w:val="000000"/>
                    </w:rPr>
                  </w:pPr>
                  <w:r>
                    <w:rPr>
                      <w:rFonts w:ascii="Calibri" w:hAnsi="Calibri" w:cs="Calibri"/>
                      <w:color w:val="000000"/>
                    </w:rPr>
                    <w:t>46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5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60</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31.10.2024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47139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1596</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1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47290</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2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47293</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41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45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rPr>
                  </w:pPr>
                  <w:r>
                    <w:rPr>
                      <w:rFonts w:ascii="Calibri" w:hAnsi="Calibri" w:cs="Calibri"/>
                    </w:rPr>
                    <w:t>63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47377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1595</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540"/>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47375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1595</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Emsal ve kat artışı verilerek çözümleneceği anlaşıldığından </w:t>
                  </w:r>
                  <w:r>
                    <w:rPr>
                      <w:b/>
                      <w:color w:val="000000"/>
                    </w:rPr>
                    <w:t>reddine,</w:t>
                  </w:r>
                </w:p>
              </w:tc>
            </w:tr>
            <w:tr w:rsidR="008959C1" w:rsidTr="008959C1">
              <w:trPr>
                <w:trHeight w:hRule="exact" w:val="1019"/>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16.10.2024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44818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5012</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Plan kesinleştikten sonra yeni yapılaşma durumuna göre imar durumu düzenleneceğinden </w:t>
                  </w:r>
                  <w:r>
                    <w:rPr>
                      <w:b/>
                      <w:color w:val="000000"/>
                    </w:rPr>
                    <w:t>reddine,</w:t>
                  </w:r>
                </w:p>
              </w:tc>
            </w:tr>
            <w:tr w:rsidR="008959C1" w:rsidTr="008959C1">
              <w:trPr>
                <w:trHeight w:hRule="exact" w:val="1563"/>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17.10.2024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44938</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1599</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jc w:val="both"/>
                    <w:rPr>
                      <w:color w:val="000000"/>
                    </w:rPr>
                  </w:pPr>
                  <w:r>
                    <w:rPr>
                      <w:color w:val="000000"/>
                    </w:rPr>
                    <w:t xml:space="preserve">Emsal ve kat artışı verilerek çözümleneceği anlaşıldığından </w:t>
                  </w:r>
                  <w:r>
                    <w:rPr>
                      <w:b/>
                      <w:color w:val="000000"/>
                    </w:rPr>
                    <w:t>reddine,</w:t>
                  </w:r>
                </w:p>
              </w:tc>
            </w:tr>
            <w:tr w:rsidR="008959C1" w:rsidTr="003B4898">
              <w:trPr>
                <w:trHeight w:hRule="exact" w:val="1928"/>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67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15.10.2024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44519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3B4898" w:rsidRDefault="008959C1">
                  <w:pPr>
                    <w:jc w:val="both"/>
                    <w:rPr>
                      <w:color w:val="000000"/>
                    </w:rPr>
                  </w:pPr>
                  <w:r>
                    <w:rPr>
                      <w:color w:val="000000"/>
                    </w:rPr>
                    <w:t>Plan hiyerarşisi gereğince üst ölçekli planda belirlenen ulaşım ve kullanım kararlarına uygun olarak hazırlandığı ve imar uygulaması ile parselin en yakın imar adasında hak edişi</w:t>
                  </w:r>
                  <w:r w:rsidR="003B4898">
                    <w:rPr>
                      <w:color w:val="000000"/>
                    </w:rPr>
                    <w:t xml:space="preserve"> verileceği anlaşıldığından reddine,</w:t>
                  </w:r>
                </w:p>
                <w:p w:rsidR="003B4898" w:rsidRDefault="003B4898">
                  <w:pPr>
                    <w:jc w:val="both"/>
                    <w:rPr>
                      <w:color w:val="000000"/>
                    </w:rPr>
                  </w:pPr>
                </w:p>
                <w:p w:rsidR="003B4898" w:rsidRDefault="003B4898">
                  <w:pPr>
                    <w:jc w:val="both"/>
                    <w:rPr>
                      <w:color w:val="000000"/>
                    </w:rPr>
                  </w:pPr>
                </w:p>
                <w:p w:rsidR="003B4898" w:rsidRDefault="003B4898">
                  <w:pPr>
                    <w:jc w:val="both"/>
                    <w:rPr>
                      <w:color w:val="000000"/>
                    </w:rPr>
                  </w:pPr>
                </w:p>
                <w:p w:rsidR="003B4898" w:rsidRDefault="003B4898">
                  <w:pPr>
                    <w:jc w:val="both"/>
                    <w:rPr>
                      <w:color w:val="000000"/>
                    </w:rPr>
                  </w:pPr>
                </w:p>
                <w:p w:rsidR="003B4898" w:rsidRDefault="003B4898">
                  <w:pPr>
                    <w:jc w:val="both"/>
                    <w:rPr>
                      <w:color w:val="000000"/>
                    </w:rPr>
                  </w:pPr>
                </w:p>
                <w:p w:rsidR="003B4898" w:rsidRDefault="003B4898">
                  <w:pPr>
                    <w:jc w:val="both"/>
                    <w:rPr>
                      <w:color w:val="000000"/>
                    </w:rPr>
                  </w:pPr>
                </w:p>
                <w:p w:rsidR="003B4898" w:rsidRDefault="003B4898">
                  <w:pPr>
                    <w:jc w:val="both"/>
                    <w:rPr>
                      <w:color w:val="000000"/>
                    </w:rPr>
                  </w:pPr>
                </w:p>
                <w:p w:rsidR="008959C1" w:rsidRDefault="008959C1">
                  <w:pPr>
                    <w:jc w:val="both"/>
                    <w:rPr>
                      <w:color w:val="000000"/>
                    </w:rPr>
                  </w:pPr>
                  <w:r>
                    <w:rPr>
                      <w:color w:val="000000"/>
                    </w:rPr>
                    <w:t xml:space="preserve"> </w:t>
                  </w:r>
                  <w:proofErr w:type="gramStart"/>
                  <w:r>
                    <w:rPr>
                      <w:color w:val="000000"/>
                    </w:rPr>
                    <w:t>verileceği</w:t>
                  </w:r>
                  <w:proofErr w:type="gramEnd"/>
                  <w:r>
                    <w:rPr>
                      <w:color w:val="000000"/>
                    </w:rPr>
                    <w:t xml:space="preserve"> anlaşıldığından </w:t>
                  </w:r>
                  <w:r>
                    <w:rPr>
                      <w:b/>
                      <w:color w:val="000000"/>
                    </w:rPr>
                    <w:t>reddine,</w:t>
                  </w:r>
                </w:p>
              </w:tc>
            </w:tr>
            <w:tr w:rsidR="008959C1" w:rsidTr="003B4898">
              <w:trPr>
                <w:trHeight w:hRule="exact" w:val="1843"/>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68</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22.10.2024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45622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3B4898" w:rsidRDefault="003B4898" w:rsidP="003B4898">
                  <w:pPr>
                    <w:jc w:val="both"/>
                    <w:rPr>
                      <w:color w:val="000000"/>
                    </w:rPr>
                  </w:pPr>
                  <w:r>
                    <w:rPr>
                      <w:color w:val="000000"/>
                    </w:rPr>
                    <w:t>Plan hiyerarşisi gereğince üst ölçekli planda belirlenen ulaşım ve kullanım kararlarına uygun olarak hazırlandığı ve imar uygulaması ile parselin en yakın imar adasında hak edişi verileceği anlaşıldığından reddine,</w:t>
                  </w:r>
                </w:p>
                <w:p w:rsidR="008959C1" w:rsidRDefault="008959C1">
                  <w:pPr>
                    <w:jc w:val="both"/>
                    <w:rPr>
                      <w:color w:val="000000"/>
                    </w:rPr>
                  </w:pPr>
                  <w:proofErr w:type="gramStart"/>
                  <w:r>
                    <w:rPr>
                      <w:color w:val="000000"/>
                    </w:rPr>
                    <w:t>verileceği</w:t>
                  </w:r>
                  <w:proofErr w:type="gramEnd"/>
                  <w:r>
                    <w:rPr>
                      <w:color w:val="000000"/>
                    </w:rPr>
                    <w:t xml:space="preserve"> anlaşıldığından </w:t>
                  </w:r>
                  <w:r>
                    <w:rPr>
                      <w:b/>
                      <w:color w:val="000000"/>
                    </w:rPr>
                    <w:t>reddine,</w:t>
                  </w:r>
                </w:p>
              </w:tc>
            </w:tr>
            <w:tr w:rsidR="008959C1" w:rsidTr="003B4898">
              <w:trPr>
                <w:trHeight w:hRule="exact" w:val="1841"/>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69</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45859</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3B4898" w:rsidRDefault="003B4898" w:rsidP="003B4898">
                  <w:pPr>
                    <w:jc w:val="both"/>
                    <w:rPr>
                      <w:color w:val="000000"/>
                    </w:rPr>
                  </w:pPr>
                  <w:r>
                    <w:rPr>
                      <w:color w:val="000000"/>
                    </w:rPr>
                    <w:t>Plan hiyerarşisi gereğince üst ölçekli planda belirlenen ulaşım ve kullanım kararlarına uygun olarak hazırlandığı ve imar uygulaması ile parselin en yakın imar adasında hak edişi verileceği anlaşıldığından reddine,</w:t>
                  </w:r>
                </w:p>
                <w:p w:rsidR="008959C1" w:rsidRDefault="008959C1">
                  <w:pPr>
                    <w:jc w:val="both"/>
                    <w:rPr>
                      <w:color w:val="000000"/>
                    </w:rPr>
                  </w:pPr>
                  <w:proofErr w:type="gramStart"/>
                  <w:r>
                    <w:rPr>
                      <w:color w:val="000000"/>
                    </w:rPr>
                    <w:t>verileceği</w:t>
                  </w:r>
                  <w:proofErr w:type="gramEnd"/>
                  <w:r>
                    <w:rPr>
                      <w:color w:val="000000"/>
                    </w:rPr>
                    <w:t xml:space="preserve"> anlaşıldığından </w:t>
                  </w:r>
                  <w:r>
                    <w:rPr>
                      <w:b/>
                      <w:color w:val="000000"/>
                    </w:rPr>
                    <w:t>reddine,</w:t>
                  </w:r>
                </w:p>
              </w:tc>
            </w:tr>
            <w:tr w:rsidR="008959C1" w:rsidTr="003B4898">
              <w:trPr>
                <w:trHeight w:hRule="exact" w:val="1843"/>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70</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45862</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36</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Plan hiyerarşisi gereğince üst ölçekli planda belirlenen ulaşım ve kullanım kararlarına uygun olarak hazırlandığı ve imar uygulaması ile parselin en yakın imar adasında hak edişi verileceği anlaşıldığından </w:t>
                  </w:r>
                  <w:r>
                    <w:rPr>
                      <w:b/>
                      <w:color w:val="000000"/>
                    </w:rPr>
                    <w:t>reddine,</w:t>
                  </w:r>
                </w:p>
              </w:tc>
            </w:tr>
            <w:tr w:rsidR="008959C1" w:rsidTr="003B4898">
              <w:trPr>
                <w:trHeight w:hRule="exact" w:val="1557"/>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71</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45285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pPr>
                  <w:r>
                    <w:t xml:space="preserve">Söz konusu parselin bulunduğu alanda herhangi bir kamulaştırma işlemi yapılmayacağı ve parselin kullanım hakkı tapu sahibinde olacağından </w:t>
                  </w:r>
                  <w:r>
                    <w:rPr>
                      <w:b/>
                    </w:rPr>
                    <w:t>reddine,</w:t>
                  </w:r>
                </w:p>
              </w:tc>
            </w:tr>
            <w:tr w:rsidR="008959C1" w:rsidTr="003B4898">
              <w:trPr>
                <w:trHeight w:hRule="exact" w:val="156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72</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21.10.2024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45284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1591</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40</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pPr>
                  <w:r>
                    <w:t xml:space="preserve">Söz konusu parselin bulunduğu alanda herhangi bir kamulaştırma işlemi yapılmayacağı ve parselin kullanım hakkı tapu sahibinde olacağından </w:t>
                  </w:r>
                  <w:r>
                    <w:rPr>
                      <w:b/>
                    </w:rPr>
                    <w:t>reddine,</w:t>
                  </w:r>
                </w:p>
              </w:tc>
            </w:tr>
            <w:tr w:rsidR="008959C1" w:rsidTr="008959C1">
              <w:trPr>
                <w:trHeight w:hRule="exact" w:val="132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rPr>
                  </w:pPr>
                  <w:r>
                    <w:rPr>
                      <w:rFonts w:ascii="Calibri" w:hAnsi="Calibri" w:cs="Calibri"/>
                    </w:rPr>
                    <w:t>73</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47386</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pPr>
                  <w:r>
                    <w:t>31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r>
            <w:tr w:rsidR="008959C1" w:rsidTr="008959C1">
              <w:trPr>
                <w:trHeight w:hRule="exact" w:val="1153"/>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rPr>
                  </w:pPr>
                  <w:r>
                    <w:rPr>
                      <w:rFonts w:ascii="Calibri" w:hAnsi="Calibri" w:cs="Calibri"/>
                    </w:rPr>
                    <w:t>74</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47385</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r>
            <w:tr w:rsidR="008959C1" w:rsidTr="008959C1">
              <w:trPr>
                <w:trHeight w:hRule="exact" w:val="1326"/>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lastRenderedPageBreak/>
                    <w:t>75</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1.11.2024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47384</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Bahçe</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1590</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31</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r>
            <w:tr w:rsidR="008959C1" w:rsidTr="008959C1">
              <w:trPr>
                <w:trHeight w:hRule="exact" w:val="1191"/>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76</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18.10.2024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proofErr w:type="gramStart"/>
                  <w:r>
                    <w:rPr>
                      <w:color w:val="000000"/>
                    </w:rPr>
                    <w:t>117199831</w:t>
                  </w:r>
                  <w:proofErr w:type="gramEnd"/>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Mersin Valiliği-İl Milli Eğitim Müdürlüğü</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color w:val="000000"/>
                    </w:rPr>
                    <w:t xml:space="preserve">Plan hiyerarşisi gereğince üst ölçekli planda belirlenen kullanım kararlarına uygun olarak hazırlandığı anlaşıldığından </w:t>
                  </w:r>
                  <w:r>
                    <w:rPr>
                      <w:b/>
                      <w:bCs/>
                      <w:color w:val="000000"/>
                    </w:rPr>
                    <w:t>reddine,</w:t>
                  </w:r>
                </w:p>
              </w:tc>
            </w:tr>
            <w:tr w:rsidR="008959C1" w:rsidTr="008959C1">
              <w:trPr>
                <w:trHeight w:hRule="exact" w:val="1512"/>
              </w:trPr>
              <w:tc>
                <w:tcPr>
                  <w:tcW w:w="304"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r>
                    <w:rPr>
                      <w:rFonts w:ascii="Calibri" w:hAnsi="Calibri" w:cs="Calibri"/>
                      <w:color w:val="000000"/>
                    </w:rPr>
                    <w:t>77</w:t>
                  </w:r>
                </w:p>
              </w:tc>
              <w:tc>
                <w:tcPr>
                  <w:tcW w:w="533"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23.10.2024</w:t>
                  </w:r>
                </w:p>
              </w:tc>
              <w:tc>
                <w:tcPr>
                  <w:tcW w:w="45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spacing w:after="200" w:line="276" w:lineRule="auto"/>
                    <w:jc w:val="center"/>
                    <w:rPr>
                      <w:color w:val="000000"/>
                      <w:lang w:eastAsia="en-US"/>
                    </w:rPr>
                  </w:pPr>
                  <w:r>
                    <w:rPr>
                      <w:color w:val="000000"/>
                    </w:rPr>
                    <w:t>138627</w:t>
                  </w:r>
                </w:p>
              </w:tc>
              <w:tc>
                <w:tcPr>
                  <w:tcW w:w="681"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color w:val="000000"/>
                    </w:rPr>
                  </w:pPr>
                  <w:r>
                    <w:rPr>
                      <w:color w:val="000000"/>
                    </w:rPr>
                    <w:t>Yenişehir Belediyesi İmar ve Şehircilik Müdürlüğü</w:t>
                  </w:r>
                </w:p>
              </w:tc>
              <w:tc>
                <w:tcPr>
                  <w:tcW w:w="530"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04"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center"/>
                    <w:rPr>
                      <w:color w:val="000000"/>
                    </w:rPr>
                  </w:pPr>
                  <w:r>
                    <w:rPr>
                      <w:color w:val="000000"/>
                    </w:rPr>
                    <w:t>***</w:t>
                  </w:r>
                </w:p>
              </w:tc>
              <w:tc>
                <w:tcPr>
                  <w:tcW w:w="378" w:type="pct"/>
                  <w:tcBorders>
                    <w:top w:val="single" w:sz="4" w:space="0" w:color="auto"/>
                    <w:left w:val="single" w:sz="4" w:space="0" w:color="auto"/>
                    <w:bottom w:val="single" w:sz="4" w:space="0" w:color="auto"/>
                    <w:right w:val="single" w:sz="4" w:space="0" w:color="auto"/>
                  </w:tcBorders>
                  <w:noWrap/>
                  <w:vAlign w:val="center"/>
                  <w:hideMark/>
                </w:tcPr>
                <w:p w:rsidR="008959C1" w:rsidRDefault="008959C1">
                  <w:pPr>
                    <w:jc w:val="center"/>
                    <w:rPr>
                      <w:rFonts w:ascii="Calibri" w:hAnsi="Calibri" w:cs="Calibri"/>
                      <w:color w:val="000000"/>
                    </w:rPr>
                  </w:pPr>
                  <w:proofErr w:type="gramStart"/>
                  <w:r>
                    <w:rPr>
                      <w:rFonts w:ascii="Calibri" w:hAnsi="Calibri" w:cs="Calibri"/>
                      <w:color w:val="000000"/>
                    </w:rPr>
                    <w:t>itirazın</w:t>
                  </w:r>
                  <w:proofErr w:type="gramEnd"/>
                </w:p>
              </w:tc>
              <w:tc>
                <w:tcPr>
                  <w:tcW w:w="1362" w:type="pct"/>
                  <w:tcBorders>
                    <w:top w:val="single" w:sz="4" w:space="0" w:color="auto"/>
                    <w:left w:val="single" w:sz="4" w:space="0" w:color="auto"/>
                    <w:bottom w:val="single" w:sz="4" w:space="0" w:color="auto"/>
                    <w:right w:val="single" w:sz="4" w:space="0" w:color="auto"/>
                  </w:tcBorders>
                  <w:vAlign w:val="center"/>
                  <w:hideMark/>
                </w:tcPr>
                <w:p w:rsidR="008959C1" w:rsidRDefault="008959C1">
                  <w:pPr>
                    <w:jc w:val="both"/>
                    <w:rPr>
                      <w:color w:val="000000"/>
                    </w:rPr>
                  </w:pPr>
                  <w:r>
                    <w:rPr>
                      <w:b/>
                      <w:bCs/>
                      <w:color w:val="000000"/>
                    </w:rPr>
                    <w:t xml:space="preserve">Kabulüne; </w:t>
                  </w:r>
                  <w:r>
                    <w:rPr>
                      <w:bCs/>
                      <w:color w:val="000000"/>
                    </w:rPr>
                    <w:t xml:space="preserve">plan notlarında yapılan itirazların </w:t>
                  </w:r>
                  <w:r>
                    <w:rPr>
                      <w:b/>
                      <w:bCs/>
                      <w:color w:val="000000"/>
                    </w:rPr>
                    <w:t>ekli paraflı krokide görüldüğü sekliyle yeniden düzenlenmesine,</w:t>
                  </w:r>
                </w:p>
              </w:tc>
            </w:tr>
          </w:tbl>
          <w:p w:rsidR="008959C1" w:rsidRDefault="008959C1" w:rsidP="008959C1">
            <w:pPr>
              <w:ind w:firstLine="567"/>
              <w:jc w:val="both"/>
              <w:rPr>
                <w:rFonts w:ascii="Arial" w:hAnsi="Arial" w:cs="Arial"/>
                <w:b/>
                <w:sz w:val="12"/>
                <w:szCs w:val="12"/>
                <w:u w:val="single"/>
                <w:lang w:eastAsia="en-US"/>
              </w:rPr>
            </w:pPr>
          </w:p>
          <w:p w:rsidR="008959C1" w:rsidRPr="00354136" w:rsidRDefault="008959C1" w:rsidP="00153BF4">
            <w:pPr>
              <w:spacing w:line="276" w:lineRule="auto"/>
              <w:ind w:left="-959" w:right="-668" w:firstLine="1986"/>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F34C6" w:rsidRDefault="007F34C6" w:rsidP="007F34C6">
            <w:pPr>
              <w:pStyle w:val="Balk1"/>
              <w:rPr>
                <w:rFonts w:eastAsiaTheme="minorEastAsia"/>
                <w:szCs w:val="24"/>
              </w:rPr>
            </w:pPr>
            <w:r>
              <w:rPr>
                <w:rFonts w:eastAsiaTheme="minorEastAsia"/>
                <w:szCs w:val="24"/>
              </w:rPr>
              <w:t>MECLİS 1. BAŞKAN V.</w:t>
            </w:r>
          </w:p>
          <w:p w:rsidR="007E33C8" w:rsidRDefault="007F34C6" w:rsidP="007F34C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r w:rsidR="002F413C">
              <w:rPr>
                <w:rFonts w:ascii="Arial" w:hAnsi="Arial" w:cs="Arial"/>
                <w:sz w:val="18"/>
                <w:szCs w:val="18"/>
              </w:rPr>
              <w:t>1</w:t>
            </w:r>
            <w:r w:rsidR="00F00902">
              <w:rPr>
                <w:rFonts w:ascii="Arial" w:hAnsi="Arial" w:cs="Arial"/>
                <w:sz w:val="18"/>
                <w:szCs w:val="18"/>
              </w:rPr>
              <w:t>2</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9B20CA" w:rsidRPr="00481B3D" w:rsidRDefault="00481B3D" w:rsidP="00D014D8">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EDA" w:rsidRDefault="007B0EDA">
      <w:r>
        <w:separator/>
      </w:r>
    </w:p>
  </w:endnote>
  <w:endnote w:type="continuationSeparator" w:id="0">
    <w:p w:rsidR="007B0EDA" w:rsidRDefault="007B0E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90" w:rsidRDefault="00DE689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90" w:rsidRDefault="00DE689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90" w:rsidRDefault="00DE68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EDA" w:rsidRDefault="007B0EDA">
      <w:r>
        <w:separator/>
      </w:r>
    </w:p>
  </w:footnote>
  <w:footnote w:type="continuationSeparator" w:id="0">
    <w:p w:rsidR="007B0EDA" w:rsidRDefault="007B0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90" w:rsidRDefault="00DE689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3243E8" w:rsidP="00DE6890">
          <w:pPr>
            <w:pStyle w:val="Balk2"/>
            <w:jc w:val="left"/>
          </w:pPr>
          <w:r>
            <w:t>2</w:t>
          </w:r>
          <w:r w:rsidR="00DE6890">
            <w:t>41</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3243E8" w:rsidP="00946949">
          <w:pPr>
            <w:pStyle w:val="Balk2"/>
            <w:rPr>
              <w:b/>
            </w:rPr>
          </w:pPr>
          <w:r>
            <w:rPr>
              <w:b/>
            </w:rPr>
            <w:t>02.12</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90" w:rsidRDefault="00DE689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9250"/>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91F4A"/>
    <w:rsid w:val="000A111A"/>
    <w:rsid w:val="000A74B3"/>
    <w:rsid w:val="000B010E"/>
    <w:rsid w:val="000B2887"/>
    <w:rsid w:val="000B7B0A"/>
    <w:rsid w:val="000C1004"/>
    <w:rsid w:val="000C2C50"/>
    <w:rsid w:val="000C321F"/>
    <w:rsid w:val="000D431E"/>
    <w:rsid w:val="000D4AC5"/>
    <w:rsid w:val="000E5564"/>
    <w:rsid w:val="000F08DB"/>
    <w:rsid w:val="00101DB9"/>
    <w:rsid w:val="00102765"/>
    <w:rsid w:val="00110BBB"/>
    <w:rsid w:val="0011212F"/>
    <w:rsid w:val="0011428E"/>
    <w:rsid w:val="00124064"/>
    <w:rsid w:val="00132EE7"/>
    <w:rsid w:val="00135D8B"/>
    <w:rsid w:val="001410BA"/>
    <w:rsid w:val="00141E04"/>
    <w:rsid w:val="0014365E"/>
    <w:rsid w:val="0014738C"/>
    <w:rsid w:val="00150CFC"/>
    <w:rsid w:val="00151905"/>
    <w:rsid w:val="001523BE"/>
    <w:rsid w:val="00153BF4"/>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427F"/>
    <w:rsid w:val="001E522F"/>
    <w:rsid w:val="00200022"/>
    <w:rsid w:val="00202DF3"/>
    <w:rsid w:val="00205AD3"/>
    <w:rsid w:val="00221FB0"/>
    <w:rsid w:val="00224470"/>
    <w:rsid w:val="00232FFB"/>
    <w:rsid w:val="00236BB2"/>
    <w:rsid w:val="002416D3"/>
    <w:rsid w:val="00244A01"/>
    <w:rsid w:val="00245229"/>
    <w:rsid w:val="00245E69"/>
    <w:rsid w:val="00247309"/>
    <w:rsid w:val="00250BEA"/>
    <w:rsid w:val="00251D93"/>
    <w:rsid w:val="002557FE"/>
    <w:rsid w:val="002572B9"/>
    <w:rsid w:val="0027560D"/>
    <w:rsid w:val="00280ECD"/>
    <w:rsid w:val="00296175"/>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156C9"/>
    <w:rsid w:val="00322DB8"/>
    <w:rsid w:val="003243E8"/>
    <w:rsid w:val="003265F3"/>
    <w:rsid w:val="00341A98"/>
    <w:rsid w:val="00343250"/>
    <w:rsid w:val="00344168"/>
    <w:rsid w:val="00345B99"/>
    <w:rsid w:val="00354136"/>
    <w:rsid w:val="00354475"/>
    <w:rsid w:val="0035570D"/>
    <w:rsid w:val="0036351F"/>
    <w:rsid w:val="00363AC6"/>
    <w:rsid w:val="0036485B"/>
    <w:rsid w:val="00364A72"/>
    <w:rsid w:val="00370929"/>
    <w:rsid w:val="003723E1"/>
    <w:rsid w:val="0037349F"/>
    <w:rsid w:val="00375ADB"/>
    <w:rsid w:val="00382E85"/>
    <w:rsid w:val="003830AC"/>
    <w:rsid w:val="00383FDA"/>
    <w:rsid w:val="003A37C4"/>
    <w:rsid w:val="003A5758"/>
    <w:rsid w:val="003B4898"/>
    <w:rsid w:val="003C2CBB"/>
    <w:rsid w:val="003E0749"/>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32F0D"/>
    <w:rsid w:val="00432F66"/>
    <w:rsid w:val="0044460C"/>
    <w:rsid w:val="0044578D"/>
    <w:rsid w:val="00460A4F"/>
    <w:rsid w:val="00461AFA"/>
    <w:rsid w:val="00461C70"/>
    <w:rsid w:val="0046252C"/>
    <w:rsid w:val="00462AC9"/>
    <w:rsid w:val="004632DA"/>
    <w:rsid w:val="00463DE1"/>
    <w:rsid w:val="00467F16"/>
    <w:rsid w:val="004747D6"/>
    <w:rsid w:val="00475A76"/>
    <w:rsid w:val="00481B3D"/>
    <w:rsid w:val="00484C0E"/>
    <w:rsid w:val="00487FBA"/>
    <w:rsid w:val="00493394"/>
    <w:rsid w:val="004A0BD2"/>
    <w:rsid w:val="004A52F0"/>
    <w:rsid w:val="004A63E2"/>
    <w:rsid w:val="004A6DFC"/>
    <w:rsid w:val="004B0D64"/>
    <w:rsid w:val="004C0D57"/>
    <w:rsid w:val="004C0ED2"/>
    <w:rsid w:val="004C5F2B"/>
    <w:rsid w:val="004C615A"/>
    <w:rsid w:val="004D69C3"/>
    <w:rsid w:val="004D6A7E"/>
    <w:rsid w:val="004E5461"/>
    <w:rsid w:val="004E69E3"/>
    <w:rsid w:val="004E7474"/>
    <w:rsid w:val="004E7704"/>
    <w:rsid w:val="004F2AFF"/>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2F07"/>
    <w:rsid w:val="00573B2D"/>
    <w:rsid w:val="00575CE8"/>
    <w:rsid w:val="005764DD"/>
    <w:rsid w:val="00581C1C"/>
    <w:rsid w:val="00581F33"/>
    <w:rsid w:val="00583352"/>
    <w:rsid w:val="005866E2"/>
    <w:rsid w:val="005929AE"/>
    <w:rsid w:val="00594FC2"/>
    <w:rsid w:val="005A0249"/>
    <w:rsid w:val="005A399C"/>
    <w:rsid w:val="005A3D78"/>
    <w:rsid w:val="005A4653"/>
    <w:rsid w:val="005A51AA"/>
    <w:rsid w:val="005A6105"/>
    <w:rsid w:val="005B2820"/>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26ECC"/>
    <w:rsid w:val="0063245D"/>
    <w:rsid w:val="00637C33"/>
    <w:rsid w:val="006421C5"/>
    <w:rsid w:val="00647BE0"/>
    <w:rsid w:val="0065456F"/>
    <w:rsid w:val="00654764"/>
    <w:rsid w:val="00654F2A"/>
    <w:rsid w:val="006747D9"/>
    <w:rsid w:val="00682A6A"/>
    <w:rsid w:val="00686792"/>
    <w:rsid w:val="00691CF6"/>
    <w:rsid w:val="0069594C"/>
    <w:rsid w:val="00695B85"/>
    <w:rsid w:val="006A1626"/>
    <w:rsid w:val="006A220D"/>
    <w:rsid w:val="006A4634"/>
    <w:rsid w:val="006A7FB6"/>
    <w:rsid w:val="006B03A6"/>
    <w:rsid w:val="006C10BB"/>
    <w:rsid w:val="006C4134"/>
    <w:rsid w:val="006D7FB0"/>
    <w:rsid w:val="006E20C9"/>
    <w:rsid w:val="006E25AC"/>
    <w:rsid w:val="006E48A8"/>
    <w:rsid w:val="006F20CA"/>
    <w:rsid w:val="006F45D9"/>
    <w:rsid w:val="0070328F"/>
    <w:rsid w:val="0070469E"/>
    <w:rsid w:val="007050C2"/>
    <w:rsid w:val="007058F6"/>
    <w:rsid w:val="00706C62"/>
    <w:rsid w:val="007179F2"/>
    <w:rsid w:val="007308DF"/>
    <w:rsid w:val="00734CB6"/>
    <w:rsid w:val="00734E51"/>
    <w:rsid w:val="00737458"/>
    <w:rsid w:val="00741954"/>
    <w:rsid w:val="00744A5E"/>
    <w:rsid w:val="007500CE"/>
    <w:rsid w:val="00753994"/>
    <w:rsid w:val="00754C56"/>
    <w:rsid w:val="00755819"/>
    <w:rsid w:val="00757E06"/>
    <w:rsid w:val="00761D79"/>
    <w:rsid w:val="00764B82"/>
    <w:rsid w:val="0077107E"/>
    <w:rsid w:val="0077604F"/>
    <w:rsid w:val="007A4006"/>
    <w:rsid w:val="007A4DE4"/>
    <w:rsid w:val="007A6147"/>
    <w:rsid w:val="007B0EDA"/>
    <w:rsid w:val="007B655D"/>
    <w:rsid w:val="007C16CF"/>
    <w:rsid w:val="007C2731"/>
    <w:rsid w:val="007C379F"/>
    <w:rsid w:val="007C3D97"/>
    <w:rsid w:val="007C5919"/>
    <w:rsid w:val="007D29EF"/>
    <w:rsid w:val="007D37D0"/>
    <w:rsid w:val="007D4A99"/>
    <w:rsid w:val="007D63D2"/>
    <w:rsid w:val="007E33C8"/>
    <w:rsid w:val="007E413F"/>
    <w:rsid w:val="007E7376"/>
    <w:rsid w:val="007F23FE"/>
    <w:rsid w:val="007F34C6"/>
    <w:rsid w:val="007F77A9"/>
    <w:rsid w:val="008068F8"/>
    <w:rsid w:val="008101D6"/>
    <w:rsid w:val="00810E0C"/>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959C1"/>
    <w:rsid w:val="008A00C9"/>
    <w:rsid w:val="008B108F"/>
    <w:rsid w:val="008C19B2"/>
    <w:rsid w:val="008C2AD0"/>
    <w:rsid w:val="008C3DD8"/>
    <w:rsid w:val="008C6CC3"/>
    <w:rsid w:val="008D442C"/>
    <w:rsid w:val="008D66E6"/>
    <w:rsid w:val="008E27DC"/>
    <w:rsid w:val="008F1F67"/>
    <w:rsid w:val="008F2CD8"/>
    <w:rsid w:val="008F3E50"/>
    <w:rsid w:val="00917344"/>
    <w:rsid w:val="00927C66"/>
    <w:rsid w:val="00930689"/>
    <w:rsid w:val="009313F1"/>
    <w:rsid w:val="00936143"/>
    <w:rsid w:val="00936183"/>
    <w:rsid w:val="00940594"/>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5B9D"/>
    <w:rsid w:val="009A74E3"/>
    <w:rsid w:val="009B0EEE"/>
    <w:rsid w:val="009B20CA"/>
    <w:rsid w:val="009C124F"/>
    <w:rsid w:val="009C2D8B"/>
    <w:rsid w:val="009C2E09"/>
    <w:rsid w:val="009C496E"/>
    <w:rsid w:val="009C712C"/>
    <w:rsid w:val="009D04AE"/>
    <w:rsid w:val="009D445C"/>
    <w:rsid w:val="009D6DF9"/>
    <w:rsid w:val="009D717E"/>
    <w:rsid w:val="009E4C3B"/>
    <w:rsid w:val="009F2D58"/>
    <w:rsid w:val="009F7749"/>
    <w:rsid w:val="00A01A86"/>
    <w:rsid w:val="00A0370F"/>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23EE"/>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067B9"/>
    <w:rsid w:val="00B12009"/>
    <w:rsid w:val="00B1515A"/>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95DF1"/>
    <w:rsid w:val="00BA31CF"/>
    <w:rsid w:val="00BA4D1D"/>
    <w:rsid w:val="00BA5B77"/>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1FD7"/>
    <w:rsid w:val="00C36E8E"/>
    <w:rsid w:val="00C37F52"/>
    <w:rsid w:val="00C4413C"/>
    <w:rsid w:val="00C47026"/>
    <w:rsid w:val="00C477C1"/>
    <w:rsid w:val="00C47C4A"/>
    <w:rsid w:val="00C51A5D"/>
    <w:rsid w:val="00C55CDD"/>
    <w:rsid w:val="00C63614"/>
    <w:rsid w:val="00C63B2B"/>
    <w:rsid w:val="00C700BF"/>
    <w:rsid w:val="00C75F97"/>
    <w:rsid w:val="00C777B9"/>
    <w:rsid w:val="00C83C48"/>
    <w:rsid w:val="00C83FED"/>
    <w:rsid w:val="00C91304"/>
    <w:rsid w:val="00C94285"/>
    <w:rsid w:val="00C94359"/>
    <w:rsid w:val="00C955B2"/>
    <w:rsid w:val="00CA1888"/>
    <w:rsid w:val="00CB7E8F"/>
    <w:rsid w:val="00CC4CF5"/>
    <w:rsid w:val="00CC5AD4"/>
    <w:rsid w:val="00CC6E48"/>
    <w:rsid w:val="00CD3266"/>
    <w:rsid w:val="00CE4D43"/>
    <w:rsid w:val="00CF1325"/>
    <w:rsid w:val="00CF5B57"/>
    <w:rsid w:val="00CF7A61"/>
    <w:rsid w:val="00D014D8"/>
    <w:rsid w:val="00D11691"/>
    <w:rsid w:val="00D12A74"/>
    <w:rsid w:val="00D23406"/>
    <w:rsid w:val="00D237D1"/>
    <w:rsid w:val="00D2712E"/>
    <w:rsid w:val="00D27ABF"/>
    <w:rsid w:val="00D313E7"/>
    <w:rsid w:val="00D333BB"/>
    <w:rsid w:val="00D345B1"/>
    <w:rsid w:val="00D3611C"/>
    <w:rsid w:val="00D42A9A"/>
    <w:rsid w:val="00D42F73"/>
    <w:rsid w:val="00D42F7F"/>
    <w:rsid w:val="00D55B6B"/>
    <w:rsid w:val="00D55DFD"/>
    <w:rsid w:val="00D61903"/>
    <w:rsid w:val="00D70439"/>
    <w:rsid w:val="00D706E4"/>
    <w:rsid w:val="00D71B40"/>
    <w:rsid w:val="00D74C2B"/>
    <w:rsid w:val="00D76118"/>
    <w:rsid w:val="00D7710F"/>
    <w:rsid w:val="00D80E65"/>
    <w:rsid w:val="00D81E7F"/>
    <w:rsid w:val="00D85F23"/>
    <w:rsid w:val="00D906FB"/>
    <w:rsid w:val="00D92465"/>
    <w:rsid w:val="00D937C7"/>
    <w:rsid w:val="00D97222"/>
    <w:rsid w:val="00DA08B6"/>
    <w:rsid w:val="00DA2C12"/>
    <w:rsid w:val="00DA4A18"/>
    <w:rsid w:val="00DA78A2"/>
    <w:rsid w:val="00DB397C"/>
    <w:rsid w:val="00DC7AE5"/>
    <w:rsid w:val="00DD2780"/>
    <w:rsid w:val="00DD48BA"/>
    <w:rsid w:val="00DD4FBF"/>
    <w:rsid w:val="00DE1B6A"/>
    <w:rsid w:val="00DE40E0"/>
    <w:rsid w:val="00DE53E1"/>
    <w:rsid w:val="00DE6890"/>
    <w:rsid w:val="00DE7233"/>
    <w:rsid w:val="00DF16C8"/>
    <w:rsid w:val="00DF32C3"/>
    <w:rsid w:val="00DF4C5D"/>
    <w:rsid w:val="00E01ED1"/>
    <w:rsid w:val="00E05162"/>
    <w:rsid w:val="00E135A3"/>
    <w:rsid w:val="00E24D66"/>
    <w:rsid w:val="00E30A24"/>
    <w:rsid w:val="00E34A1E"/>
    <w:rsid w:val="00E42DC6"/>
    <w:rsid w:val="00E44A94"/>
    <w:rsid w:val="00E45350"/>
    <w:rsid w:val="00E46E2A"/>
    <w:rsid w:val="00E51A7B"/>
    <w:rsid w:val="00E540D6"/>
    <w:rsid w:val="00E65590"/>
    <w:rsid w:val="00E67561"/>
    <w:rsid w:val="00E73452"/>
    <w:rsid w:val="00E814AF"/>
    <w:rsid w:val="00E82802"/>
    <w:rsid w:val="00E907FF"/>
    <w:rsid w:val="00E920B5"/>
    <w:rsid w:val="00E934CF"/>
    <w:rsid w:val="00E963FB"/>
    <w:rsid w:val="00EA58EE"/>
    <w:rsid w:val="00EA7358"/>
    <w:rsid w:val="00EB436D"/>
    <w:rsid w:val="00ED78FC"/>
    <w:rsid w:val="00ED7D9C"/>
    <w:rsid w:val="00EE2602"/>
    <w:rsid w:val="00EE2BB5"/>
    <w:rsid w:val="00EE490F"/>
    <w:rsid w:val="00EE6150"/>
    <w:rsid w:val="00EF0C9C"/>
    <w:rsid w:val="00EF4195"/>
    <w:rsid w:val="00EF7E9C"/>
    <w:rsid w:val="00F00902"/>
    <w:rsid w:val="00F01FD2"/>
    <w:rsid w:val="00F11EE2"/>
    <w:rsid w:val="00F21A96"/>
    <w:rsid w:val="00F24ED6"/>
    <w:rsid w:val="00F308F7"/>
    <w:rsid w:val="00F41662"/>
    <w:rsid w:val="00F44789"/>
    <w:rsid w:val="00F51194"/>
    <w:rsid w:val="00F52C9C"/>
    <w:rsid w:val="00F532D1"/>
    <w:rsid w:val="00F53A84"/>
    <w:rsid w:val="00F5425E"/>
    <w:rsid w:val="00F648B2"/>
    <w:rsid w:val="00F65A94"/>
    <w:rsid w:val="00F67C89"/>
    <w:rsid w:val="00F701B9"/>
    <w:rsid w:val="00F71533"/>
    <w:rsid w:val="00F72092"/>
    <w:rsid w:val="00F74BD4"/>
    <w:rsid w:val="00F82C7F"/>
    <w:rsid w:val="00F90E9D"/>
    <w:rsid w:val="00F92263"/>
    <w:rsid w:val="00F9691F"/>
    <w:rsid w:val="00FA16C8"/>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D7FB0"/>
    <w:pPr>
      <w:tabs>
        <w:tab w:val="center" w:pos="4536"/>
        <w:tab w:val="right" w:pos="9072"/>
      </w:tabs>
    </w:pPr>
  </w:style>
  <w:style w:type="paragraph" w:styleId="Altbilgi">
    <w:name w:val="footer"/>
    <w:basedOn w:val="Normal"/>
    <w:link w:val="AltbilgiChar"/>
    <w:uiPriority w:val="99"/>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 w:type="paragraph" w:customStyle="1" w:styleId="ortabalkbold">
    <w:name w:val="ortabalkbold"/>
    <w:basedOn w:val="Normal"/>
    <w:rsid w:val="003265F3"/>
    <w:pPr>
      <w:spacing w:before="100" w:beforeAutospacing="1" w:after="100" w:afterAutospacing="1"/>
    </w:pPr>
    <w:rPr>
      <w:sz w:val="24"/>
      <w:szCs w:val="24"/>
    </w:rPr>
  </w:style>
  <w:style w:type="character" w:styleId="Kpr">
    <w:name w:val="Hyperlink"/>
    <w:basedOn w:val="VarsaylanParagrafYazTipi"/>
    <w:uiPriority w:val="99"/>
    <w:unhideWhenUsed/>
    <w:rsid w:val="008959C1"/>
    <w:rPr>
      <w:color w:val="0563C1"/>
      <w:u w:val="single"/>
    </w:rPr>
  </w:style>
  <w:style w:type="character" w:styleId="zlenenKpr">
    <w:name w:val="FollowedHyperlink"/>
    <w:basedOn w:val="VarsaylanParagrafYazTipi"/>
    <w:uiPriority w:val="99"/>
    <w:unhideWhenUsed/>
    <w:rsid w:val="008959C1"/>
    <w:rPr>
      <w:color w:val="954F72"/>
      <w:u w:val="single"/>
    </w:rPr>
  </w:style>
  <w:style w:type="paragraph" w:styleId="NormalWeb">
    <w:name w:val="Normal (Web)"/>
    <w:basedOn w:val="Normal"/>
    <w:uiPriority w:val="99"/>
    <w:unhideWhenUsed/>
    <w:rsid w:val="008959C1"/>
    <w:pPr>
      <w:spacing w:before="100" w:beforeAutospacing="1" w:after="100" w:afterAutospacing="1"/>
    </w:pPr>
    <w:rPr>
      <w:sz w:val="24"/>
      <w:szCs w:val="24"/>
    </w:rPr>
  </w:style>
  <w:style w:type="character" w:customStyle="1" w:styleId="stbilgiChar">
    <w:name w:val="Üstbilgi Char"/>
    <w:basedOn w:val="VarsaylanParagrafYazTipi"/>
    <w:link w:val="stbilgi"/>
    <w:uiPriority w:val="99"/>
    <w:rsid w:val="008959C1"/>
  </w:style>
  <w:style w:type="character" w:customStyle="1" w:styleId="AltbilgiChar">
    <w:name w:val="Altbilgi Char"/>
    <w:basedOn w:val="VarsaylanParagrafYazTipi"/>
    <w:link w:val="Altbilgi"/>
    <w:uiPriority w:val="99"/>
    <w:rsid w:val="008959C1"/>
  </w:style>
  <w:style w:type="paragraph" w:customStyle="1" w:styleId="msolstparagraph">
    <w:name w:val="msolıstparagraph"/>
    <w:basedOn w:val="Normal"/>
    <w:uiPriority w:val="34"/>
    <w:semiHidden/>
    <w:qFormat/>
    <w:rsid w:val="008959C1"/>
    <w:pPr>
      <w:widowControl w:val="0"/>
      <w:autoSpaceDE w:val="0"/>
      <w:autoSpaceDN w:val="0"/>
      <w:spacing w:before="1"/>
      <w:ind w:left="940" w:hanging="362"/>
      <w:jc w:val="both"/>
    </w:pPr>
    <w:rPr>
      <w:rFonts w:ascii="Arial" w:eastAsia="Arial" w:hAnsi="Arial" w:cs="Arial"/>
      <w:sz w:val="22"/>
      <w:szCs w:val="22"/>
      <w:lang w:bidi="tr-TR"/>
    </w:rPr>
  </w:style>
  <w:style w:type="paragraph" w:customStyle="1" w:styleId="font5">
    <w:name w:val="font5"/>
    <w:basedOn w:val="Normal"/>
    <w:uiPriority w:val="99"/>
    <w:semiHidden/>
    <w:rsid w:val="008959C1"/>
    <w:pPr>
      <w:spacing w:before="100" w:beforeAutospacing="1" w:after="100" w:afterAutospacing="1"/>
    </w:pPr>
    <w:rPr>
      <w:b/>
      <w:bCs/>
      <w:color w:val="000000"/>
    </w:rPr>
  </w:style>
  <w:style w:type="paragraph" w:customStyle="1" w:styleId="font6">
    <w:name w:val="font6"/>
    <w:basedOn w:val="Normal"/>
    <w:uiPriority w:val="99"/>
    <w:semiHidden/>
    <w:rsid w:val="008959C1"/>
    <w:pPr>
      <w:spacing w:before="100" w:beforeAutospacing="1" w:after="100" w:afterAutospacing="1"/>
    </w:pPr>
    <w:rPr>
      <w:color w:val="000000"/>
    </w:rPr>
  </w:style>
  <w:style w:type="paragraph" w:customStyle="1" w:styleId="font7">
    <w:name w:val="font7"/>
    <w:basedOn w:val="Normal"/>
    <w:uiPriority w:val="99"/>
    <w:semiHidden/>
    <w:rsid w:val="008959C1"/>
    <w:pPr>
      <w:spacing w:before="100" w:beforeAutospacing="1" w:after="100" w:afterAutospacing="1"/>
    </w:pPr>
    <w:rPr>
      <w:rFonts w:ascii="Calibri" w:hAnsi="Calibri" w:cs="Calibri"/>
      <w:color w:val="000000"/>
    </w:rPr>
  </w:style>
  <w:style w:type="paragraph" w:customStyle="1" w:styleId="font8">
    <w:name w:val="font8"/>
    <w:basedOn w:val="Normal"/>
    <w:uiPriority w:val="99"/>
    <w:semiHidden/>
    <w:rsid w:val="008959C1"/>
    <w:pPr>
      <w:spacing w:before="100" w:beforeAutospacing="1" w:after="100" w:afterAutospacing="1"/>
    </w:pPr>
    <w:rPr>
      <w:rFonts w:ascii="Calibri" w:hAnsi="Calibri" w:cs="Calibri"/>
      <w:b/>
      <w:bCs/>
      <w:color w:val="000000"/>
    </w:rPr>
  </w:style>
  <w:style w:type="paragraph" w:customStyle="1" w:styleId="font9">
    <w:name w:val="font9"/>
    <w:basedOn w:val="Normal"/>
    <w:uiPriority w:val="99"/>
    <w:semiHidden/>
    <w:rsid w:val="008959C1"/>
    <w:pPr>
      <w:spacing w:before="100" w:beforeAutospacing="1" w:after="100" w:afterAutospacing="1"/>
    </w:pPr>
    <w:rPr>
      <w:rFonts w:ascii="Calibri" w:hAnsi="Calibri" w:cs="Calibri"/>
      <w:color w:val="000000"/>
    </w:rPr>
  </w:style>
  <w:style w:type="paragraph" w:customStyle="1" w:styleId="font10">
    <w:name w:val="font10"/>
    <w:basedOn w:val="Normal"/>
    <w:uiPriority w:val="99"/>
    <w:semiHidden/>
    <w:rsid w:val="008959C1"/>
    <w:pPr>
      <w:spacing w:before="100" w:beforeAutospacing="1" w:after="100" w:afterAutospacing="1"/>
    </w:pPr>
    <w:rPr>
      <w:rFonts w:ascii="Calibri" w:hAnsi="Calibri" w:cs="Calibri"/>
      <w:b/>
      <w:bCs/>
      <w:color w:val="000000"/>
    </w:rPr>
  </w:style>
  <w:style w:type="paragraph" w:customStyle="1" w:styleId="font11">
    <w:name w:val="font11"/>
    <w:basedOn w:val="Normal"/>
    <w:uiPriority w:val="99"/>
    <w:semiHidden/>
    <w:rsid w:val="008959C1"/>
    <w:pPr>
      <w:spacing w:before="100" w:beforeAutospacing="1" w:after="100" w:afterAutospacing="1"/>
    </w:pPr>
    <w:rPr>
      <w:rFonts w:ascii="Calibri" w:hAnsi="Calibri" w:cs="Calibri"/>
    </w:rPr>
  </w:style>
  <w:style w:type="paragraph" w:customStyle="1" w:styleId="font12">
    <w:name w:val="font12"/>
    <w:basedOn w:val="Normal"/>
    <w:uiPriority w:val="99"/>
    <w:semiHidden/>
    <w:rsid w:val="008959C1"/>
    <w:pPr>
      <w:spacing w:before="100" w:beforeAutospacing="1" w:after="100" w:afterAutospacing="1"/>
    </w:pPr>
    <w:rPr>
      <w:rFonts w:ascii="Calibri" w:hAnsi="Calibri" w:cs="Calibri"/>
      <w:b/>
      <w:bCs/>
      <w:color w:val="FF0000"/>
    </w:rPr>
  </w:style>
  <w:style w:type="paragraph" w:customStyle="1" w:styleId="font13">
    <w:name w:val="font13"/>
    <w:basedOn w:val="Normal"/>
    <w:uiPriority w:val="99"/>
    <w:semiHidden/>
    <w:rsid w:val="008959C1"/>
    <w:pPr>
      <w:spacing w:before="100" w:beforeAutospacing="1" w:after="100" w:afterAutospacing="1"/>
    </w:pPr>
    <w:rPr>
      <w:rFonts w:ascii="Calibri" w:hAnsi="Calibri" w:cs="Calibri"/>
      <w:color w:val="FF0000"/>
    </w:rPr>
  </w:style>
  <w:style w:type="paragraph" w:customStyle="1" w:styleId="xl63">
    <w:name w:val="xl63"/>
    <w:basedOn w:val="Normal"/>
    <w:uiPriority w:val="99"/>
    <w:semiHidden/>
    <w:rsid w:val="008959C1"/>
    <w:pPr>
      <w:spacing w:before="100" w:beforeAutospacing="1" w:after="100" w:afterAutospacing="1"/>
    </w:pPr>
    <w:rPr>
      <w:sz w:val="24"/>
      <w:szCs w:val="24"/>
    </w:rPr>
  </w:style>
  <w:style w:type="paragraph" w:customStyle="1" w:styleId="xl64">
    <w:name w:val="xl64"/>
    <w:basedOn w:val="Normal"/>
    <w:uiPriority w:val="99"/>
    <w:semiHidden/>
    <w:rsid w:val="008959C1"/>
    <w:pPr>
      <w:pBdr>
        <w:bottom w:val="single" w:sz="8" w:space="0" w:color="auto"/>
        <w:right w:val="single" w:sz="8" w:space="0" w:color="auto"/>
      </w:pBdr>
      <w:spacing w:before="100" w:beforeAutospacing="1" w:after="100" w:afterAutospacing="1"/>
      <w:jc w:val="center"/>
    </w:pPr>
    <w:rPr>
      <w:b/>
      <w:bCs/>
    </w:rPr>
  </w:style>
  <w:style w:type="paragraph" w:customStyle="1" w:styleId="xl65">
    <w:name w:val="xl65"/>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uiPriority w:val="99"/>
    <w:semiHidden/>
    <w:rsid w:val="008959C1"/>
    <w:pPr>
      <w:spacing w:before="100" w:beforeAutospacing="1" w:after="100" w:afterAutospacing="1"/>
    </w:pPr>
  </w:style>
  <w:style w:type="paragraph" w:customStyle="1" w:styleId="xl68">
    <w:name w:val="xl68"/>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uiPriority w:val="99"/>
    <w:semiHidden/>
    <w:rsid w:val="008959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style>
  <w:style w:type="paragraph" w:customStyle="1" w:styleId="xl74">
    <w:name w:val="xl74"/>
    <w:basedOn w:val="Normal"/>
    <w:uiPriority w:val="99"/>
    <w:semiHidden/>
    <w:rsid w:val="008959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style>
  <w:style w:type="paragraph" w:customStyle="1" w:styleId="xl75">
    <w:name w:val="xl75"/>
    <w:basedOn w:val="Normal"/>
    <w:uiPriority w:val="99"/>
    <w:semiHidden/>
    <w:rsid w:val="008959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style>
  <w:style w:type="paragraph" w:customStyle="1" w:styleId="xl76">
    <w:name w:val="xl76"/>
    <w:basedOn w:val="Normal"/>
    <w:uiPriority w:val="99"/>
    <w:semiHidden/>
    <w:rsid w:val="008959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style>
  <w:style w:type="paragraph" w:customStyle="1" w:styleId="xl77">
    <w:name w:val="xl77"/>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8">
    <w:name w:val="xl78"/>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9">
    <w:name w:val="xl79"/>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0">
    <w:name w:val="xl80"/>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81">
    <w:name w:val="xl81"/>
    <w:basedOn w:val="Normal"/>
    <w:uiPriority w:val="99"/>
    <w:semiHidden/>
    <w:rsid w:val="008959C1"/>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82">
    <w:name w:val="xl82"/>
    <w:basedOn w:val="Normal"/>
    <w:uiPriority w:val="99"/>
    <w:semiHidden/>
    <w:rsid w:val="008959C1"/>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3">
    <w:name w:val="xl83"/>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uiPriority w:val="99"/>
    <w:semiHidden/>
    <w:rsid w:val="008959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Normal"/>
    <w:uiPriority w:val="99"/>
    <w:semiHidden/>
    <w:rsid w:val="008959C1"/>
    <w:pPr>
      <w:spacing w:before="100" w:beforeAutospacing="1" w:after="100" w:afterAutospacing="1"/>
      <w:jc w:val="center"/>
    </w:pPr>
  </w:style>
  <w:style w:type="paragraph" w:customStyle="1" w:styleId="xl88">
    <w:name w:val="xl88"/>
    <w:basedOn w:val="Normal"/>
    <w:uiPriority w:val="99"/>
    <w:semiHidden/>
    <w:rsid w:val="008959C1"/>
    <w:pPr>
      <w:spacing w:before="100" w:beforeAutospacing="1" w:after="100" w:afterAutospacing="1"/>
      <w:jc w:val="center"/>
    </w:pPr>
    <w:rPr>
      <w:rFonts w:ascii="Calibri" w:hAnsi="Calibri" w:cs="Calibri"/>
    </w:rPr>
  </w:style>
  <w:style w:type="paragraph" w:customStyle="1" w:styleId="xl89">
    <w:name w:val="xl89"/>
    <w:basedOn w:val="Normal"/>
    <w:uiPriority w:val="99"/>
    <w:semiHidden/>
    <w:rsid w:val="008959C1"/>
    <w:pPr>
      <w:spacing w:before="100" w:beforeAutospacing="1" w:after="100" w:afterAutospacing="1"/>
      <w:jc w:val="center"/>
    </w:pPr>
  </w:style>
  <w:style w:type="paragraph" w:customStyle="1" w:styleId="xl90">
    <w:name w:val="xl90"/>
    <w:basedOn w:val="Normal"/>
    <w:uiPriority w:val="99"/>
    <w:semiHidden/>
    <w:rsid w:val="008959C1"/>
    <w:pPr>
      <w:spacing w:before="100" w:beforeAutospacing="1" w:after="100" w:afterAutospacing="1"/>
      <w:jc w:val="center"/>
    </w:pPr>
    <w:rPr>
      <w:color w:val="FF0000"/>
    </w:rPr>
  </w:style>
  <w:style w:type="paragraph" w:customStyle="1" w:styleId="xl91">
    <w:name w:val="xl91"/>
    <w:basedOn w:val="Normal"/>
    <w:uiPriority w:val="99"/>
    <w:semiHidden/>
    <w:rsid w:val="008959C1"/>
    <w:pPr>
      <w:spacing w:before="100" w:beforeAutospacing="1" w:after="100" w:afterAutospacing="1"/>
      <w:jc w:val="center"/>
    </w:pPr>
  </w:style>
  <w:style w:type="paragraph" w:customStyle="1" w:styleId="xl92">
    <w:name w:val="xl92"/>
    <w:basedOn w:val="Normal"/>
    <w:uiPriority w:val="99"/>
    <w:semiHidden/>
    <w:rsid w:val="008959C1"/>
    <w:pPr>
      <w:spacing w:before="100" w:beforeAutospacing="1" w:after="100" w:afterAutospacing="1"/>
      <w:jc w:val="center"/>
    </w:pPr>
  </w:style>
  <w:style w:type="paragraph" w:customStyle="1" w:styleId="xl93">
    <w:name w:val="xl93"/>
    <w:basedOn w:val="Normal"/>
    <w:uiPriority w:val="99"/>
    <w:semiHidden/>
    <w:rsid w:val="008959C1"/>
    <w:pPr>
      <w:spacing w:before="100" w:beforeAutospacing="1" w:after="100" w:afterAutospacing="1"/>
      <w:jc w:val="center"/>
    </w:pPr>
    <w:rPr>
      <w:rFonts w:ascii="Calibri" w:hAnsi="Calibri" w:cs="Calibri"/>
      <w:b/>
      <w:bCs/>
      <w:color w:val="000000"/>
    </w:rPr>
  </w:style>
  <w:style w:type="paragraph" w:customStyle="1" w:styleId="xl94">
    <w:name w:val="xl94"/>
    <w:basedOn w:val="Normal"/>
    <w:uiPriority w:val="99"/>
    <w:semiHidden/>
    <w:rsid w:val="008959C1"/>
    <w:pPr>
      <w:spacing w:before="100" w:beforeAutospacing="1" w:after="100" w:afterAutospacing="1"/>
      <w:jc w:val="center"/>
    </w:pPr>
    <w:rPr>
      <w:rFonts w:ascii="Calibri" w:hAnsi="Calibri" w:cs="Calibri"/>
      <w:color w:val="000000"/>
    </w:rPr>
  </w:style>
  <w:style w:type="paragraph" w:customStyle="1" w:styleId="xl95">
    <w:name w:val="xl95"/>
    <w:basedOn w:val="Normal"/>
    <w:uiPriority w:val="99"/>
    <w:semiHidden/>
    <w:rsid w:val="008959C1"/>
    <w:pPr>
      <w:shd w:val="clear" w:color="auto" w:fill="FFFF00"/>
      <w:spacing w:before="100" w:beforeAutospacing="1" w:after="100" w:afterAutospacing="1"/>
      <w:jc w:val="center"/>
    </w:pPr>
    <w:rPr>
      <w:color w:val="FF0000"/>
    </w:rPr>
  </w:style>
  <w:style w:type="paragraph" w:customStyle="1" w:styleId="xl96">
    <w:name w:val="xl96"/>
    <w:basedOn w:val="Normal"/>
    <w:uiPriority w:val="99"/>
    <w:semiHidden/>
    <w:rsid w:val="008959C1"/>
    <w:pPr>
      <w:shd w:val="clear" w:color="auto" w:fill="FFF2CC"/>
      <w:spacing w:before="100" w:beforeAutospacing="1" w:after="100" w:afterAutospacing="1"/>
      <w:jc w:val="center"/>
    </w:pPr>
  </w:style>
  <w:style w:type="paragraph" w:customStyle="1" w:styleId="xl97">
    <w:name w:val="xl97"/>
    <w:basedOn w:val="Normal"/>
    <w:uiPriority w:val="99"/>
    <w:semiHidden/>
    <w:rsid w:val="008959C1"/>
    <w:pPr>
      <w:shd w:val="clear" w:color="auto" w:fill="FFF2CC"/>
      <w:spacing w:before="100" w:beforeAutospacing="1" w:after="100" w:afterAutospacing="1"/>
      <w:jc w:val="center"/>
    </w:pPr>
  </w:style>
  <w:style w:type="paragraph" w:customStyle="1" w:styleId="xl98">
    <w:name w:val="xl98"/>
    <w:basedOn w:val="Normal"/>
    <w:uiPriority w:val="99"/>
    <w:semiHidden/>
    <w:rsid w:val="008959C1"/>
    <w:pPr>
      <w:shd w:val="clear" w:color="auto" w:fill="FFFF00"/>
      <w:spacing w:before="100" w:beforeAutospacing="1" w:after="100" w:afterAutospacing="1"/>
      <w:jc w:val="center"/>
    </w:pPr>
    <w:rPr>
      <w:rFonts w:ascii="Calibri" w:hAnsi="Calibri" w:cs="Calibri"/>
      <w:b/>
      <w:bCs/>
    </w:rPr>
  </w:style>
  <w:style w:type="paragraph" w:customStyle="1" w:styleId="xl99">
    <w:name w:val="xl99"/>
    <w:basedOn w:val="Normal"/>
    <w:uiPriority w:val="99"/>
    <w:semiHidden/>
    <w:rsid w:val="008959C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Normal"/>
    <w:uiPriority w:val="99"/>
    <w:semiHidden/>
    <w:rsid w:val="008959C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Normal"/>
    <w:uiPriority w:val="99"/>
    <w:semiHidden/>
    <w:rsid w:val="008959C1"/>
    <w:pPr>
      <w:shd w:val="clear" w:color="auto" w:fill="FFFF00"/>
      <w:spacing w:before="100" w:beforeAutospacing="1" w:after="100" w:afterAutospacing="1"/>
      <w:jc w:val="center"/>
    </w:pPr>
  </w:style>
  <w:style w:type="paragraph" w:customStyle="1" w:styleId="xl102">
    <w:name w:val="xl102"/>
    <w:basedOn w:val="Normal"/>
    <w:uiPriority w:val="99"/>
    <w:semiHidden/>
    <w:rsid w:val="008959C1"/>
    <w:pPr>
      <w:shd w:val="clear" w:color="auto" w:fill="FFFF00"/>
      <w:spacing w:before="100" w:beforeAutospacing="1" w:after="100" w:afterAutospacing="1"/>
      <w:jc w:val="center"/>
    </w:pPr>
  </w:style>
  <w:style w:type="paragraph" w:customStyle="1" w:styleId="xl103">
    <w:name w:val="xl103"/>
    <w:basedOn w:val="Normal"/>
    <w:uiPriority w:val="99"/>
    <w:semiHidden/>
    <w:rsid w:val="008959C1"/>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center"/>
    </w:pPr>
    <w:rPr>
      <w:rFonts w:ascii="Calibri" w:hAnsi="Calibri" w:cs="Calibri"/>
      <w:color w:val="3F3F76"/>
      <w:sz w:val="24"/>
      <w:szCs w:val="24"/>
    </w:rPr>
  </w:style>
  <w:style w:type="paragraph" w:customStyle="1" w:styleId="xl104">
    <w:name w:val="xl104"/>
    <w:basedOn w:val="Normal"/>
    <w:uiPriority w:val="99"/>
    <w:semiHidden/>
    <w:rsid w:val="008959C1"/>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center"/>
    </w:pPr>
    <w:rPr>
      <w:rFonts w:ascii="Calibri" w:hAnsi="Calibri" w:cs="Calibri"/>
      <w:color w:val="3F3F76"/>
      <w:sz w:val="24"/>
      <w:szCs w:val="24"/>
    </w:rPr>
  </w:style>
  <w:style w:type="paragraph" w:customStyle="1" w:styleId="xl105">
    <w:name w:val="xl105"/>
    <w:basedOn w:val="Normal"/>
    <w:uiPriority w:val="99"/>
    <w:semiHidden/>
    <w:rsid w:val="008959C1"/>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center"/>
    </w:pPr>
    <w:rPr>
      <w:rFonts w:ascii="Calibri" w:hAnsi="Calibri" w:cs="Calibri"/>
      <w:color w:val="3F3F76"/>
      <w:sz w:val="24"/>
      <w:szCs w:val="24"/>
    </w:rPr>
  </w:style>
  <w:style w:type="paragraph" w:customStyle="1" w:styleId="xl106">
    <w:name w:val="xl106"/>
    <w:basedOn w:val="Normal"/>
    <w:uiPriority w:val="99"/>
    <w:semiHidden/>
    <w:rsid w:val="008959C1"/>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center"/>
    </w:pPr>
    <w:rPr>
      <w:rFonts w:ascii="Calibri" w:hAnsi="Calibri" w:cs="Calibri"/>
      <w:color w:val="3F3F76"/>
      <w:sz w:val="24"/>
      <w:szCs w:val="24"/>
    </w:rPr>
  </w:style>
  <w:style w:type="paragraph" w:customStyle="1" w:styleId="xl107">
    <w:name w:val="xl107"/>
    <w:basedOn w:val="Normal"/>
    <w:uiPriority w:val="99"/>
    <w:semiHidden/>
    <w:rsid w:val="008959C1"/>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center"/>
    </w:pPr>
    <w:rPr>
      <w:rFonts w:ascii="Calibri" w:hAnsi="Calibri" w:cs="Calibri"/>
      <w:color w:val="3F3F76"/>
      <w:sz w:val="24"/>
      <w:szCs w:val="24"/>
    </w:rPr>
  </w:style>
  <w:style w:type="paragraph" w:customStyle="1" w:styleId="xl108">
    <w:name w:val="xl108"/>
    <w:basedOn w:val="Normal"/>
    <w:uiPriority w:val="99"/>
    <w:semiHidden/>
    <w:rsid w:val="008959C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9">
    <w:name w:val="xl109"/>
    <w:basedOn w:val="Normal"/>
    <w:uiPriority w:val="99"/>
    <w:semiHidden/>
    <w:rsid w:val="008959C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Normal"/>
    <w:uiPriority w:val="99"/>
    <w:semiHidden/>
    <w:rsid w:val="008959C1"/>
    <w:pPr>
      <w:pBdr>
        <w:right w:val="single" w:sz="4" w:space="0" w:color="auto"/>
      </w:pBdr>
      <w:spacing w:before="100" w:beforeAutospacing="1" w:after="100" w:afterAutospacing="1"/>
      <w:jc w:val="center"/>
    </w:pPr>
  </w:style>
  <w:style w:type="paragraph" w:customStyle="1" w:styleId="xl111">
    <w:name w:val="xl111"/>
    <w:basedOn w:val="Normal"/>
    <w:uiPriority w:val="99"/>
    <w:semiHidden/>
    <w:rsid w:val="008959C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
    <w:uiPriority w:val="99"/>
    <w:semiHidden/>
    <w:rsid w:val="008959C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semiHidden/>
    <w:rsid w:val="008959C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Normal"/>
    <w:uiPriority w:val="99"/>
    <w:semiHidden/>
    <w:rsid w:val="008959C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Normal"/>
    <w:uiPriority w:val="99"/>
    <w:semiHidden/>
    <w:rsid w:val="008959C1"/>
    <w:pPr>
      <w:pBdr>
        <w:left w:val="single" w:sz="4" w:space="0" w:color="auto"/>
      </w:pBdr>
      <w:spacing w:before="100" w:beforeAutospacing="1" w:after="100" w:afterAutospacing="1"/>
      <w:jc w:val="center"/>
    </w:pPr>
  </w:style>
  <w:style w:type="paragraph" w:customStyle="1" w:styleId="xl116">
    <w:name w:val="xl116"/>
    <w:basedOn w:val="Normal"/>
    <w:uiPriority w:val="99"/>
    <w:semiHidden/>
    <w:rsid w:val="008959C1"/>
    <w:pPr>
      <w:pBdr>
        <w:left w:val="single" w:sz="4" w:space="0" w:color="auto"/>
        <w:bottom w:val="single" w:sz="4" w:space="0" w:color="7F7F7F"/>
      </w:pBdr>
      <w:spacing w:before="100" w:beforeAutospacing="1" w:after="100" w:afterAutospacing="1"/>
      <w:jc w:val="center"/>
    </w:pPr>
    <w:rPr>
      <w:sz w:val="24"/>
      <w:szCs w:val="24"/>
    </w:rPr>
  </w:style>
  <w:style w:type="paragraph" w:customStyle="1" w:styleId="xl117">
    <w:name w:val="xl117"/>
    <w:basedOn w:val="Normal"/>
    <w:uiPriority w:val="99"/>
    <w:semiHidden/>
    <w:rsid w:val="008959C1"/>
    <w:pPr>
      <w:pBdr>
        <w:left w:val="single" w:sz="4" w:space="0" w:color="auto"/>
        <w:right w:val="single" w:sz="4" w:space="0" w:color="auto"/>
      </w:pBdr>
      <w:spacing w:before="100" w:beforeAutospacing="1" w:after="100" w:afterAutospacing="1"/>
      <w:jc w:val="center"/>
    </w:pPr>
  </w:style>
  <w:style w:type="paragraph" w:customStyle="1" w:styleId="xl118">
    <w:name w:val="xl118"/>
    <w:basedOn w:val="Normal"/>
    <w:uiPriority w:val="99"/>
    <w:semiHidden/>
    <w:rsid w:val="008959C1"/>
    <w:pPr>
      <w:pBdr>
        <w:left w:val="single" w:sz="4" w:space="0" w:color="auto"/>
        <w:bottom w:val="single" w:sz="4" w:space="0" w:color="7F7F7F"/>
        <w:right w:val="single" w:sz="4" w:space="0" w:color="auto"/>
      </w:pBdr>
      <w:spacing w:before="100" w:beforeAutospacing="1" w:after="100" w:afterAutospacing="1"/>
      <w:jc w:val="center"/>
    </w:pPr>
    <w:rPr>
      <w:sz w:val="24"/>
      <w:szCs w:val="24"/>
    </w:rPr>
  </w:style>
  <w:style w:type="paragraph" w:customStyle="1" w:styleId="xl119">
    <w:name w:val="xl119"/>
    <w:basedOn w:val="Normal"/>
    <w:uiPriority w:val="99"/>
    <w:semiHidden/>
    <w:rsid w:val="008959C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Normal"/>
    <w:uiPriority w:val="99"/>
    <w:semiHidden/>
    <w:rsid w:val="008959C1"/>
    <w:pPr>
      <w:pBdr>
        <w:left w:val="single" w:sz="4" w:space="0" w:color="auto"/>
      </w:pBdr>
      <w:spacing w:before="100" w:beforeAutospacing="1" w:after="100" w:afterAutospacing="1"/>
      <w:jc w:val="center"/>
    </w:pPr>
    <w:rPr>
      <w:sz w:val="24"/>
      <w:szCs w:val="24"/>
    </w:rPr>
  </w:style>
  <w:style w:type="paragraph" w:customStyle="1" w:styleId="xl121">
    <w:name w:val="xl121"/>
    <w:basedOn w:val="Normal"/>
    <w:uiPriority w:val="99"/>
    <w:semiHidden/>
    <w:rsid w:val="008959C1"/>
    <w:pPr>
      <w:pBdr>
        <w:left w:val="single" w:sz="4" w:space="0" w:color="auto"/>
        <w:right w:val="single" w:sz="4" w:space="0" w:color="auto"/>
      </w:pBdr>
      <w:spacing w:before="100" w:beforeAutospacing="1" w:after="100" w:afterAutospacing="1"/>
      <w:jc w:val="center"/>
    </w:pPr>
  </w:style>
  <w:style w:type="paragraph" w:customStyle="1" w:styleId="xl122">
    <w:name w:val="xl122"/>
    <w:basedOn w:val="Normal"/>
    <w:uiPriority w:val="99"/>
    <w:semiHidden/>
    <w:rsid w:val="008959C1"/>
    <w:pPr>
      <w:pBdr>
        <w:left w:val="single" w:sz="4" w:space="0" w:color="auto"/>
      </w:pBdr>
      <w:spacing w:before="100" w:beforeAutospacing="1" w:after="100" w:afterAutospacing="1"/>
      <w:jc w:val="center"/>
    </w:pPr>
  </w:style>
  <w:style w:type="paragraph" w:customStyle="1" w:styleId="xl123">
    <w:name w:val="xl123"/>
    <w:basedOn w:val="Normal"/>
    <w:uiPriority w:val="99"/>
    <w:semiHidden/>
    <w:rsid w:val="008959C1"/>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24">
    <w:name w:val="xl124"/>
    <w:basedOn w:val="Normal"/>
    <w:uiPriority w:val="99"/>
    <w:semiHidden/>
    <w:rsid w:val="008959C1"/>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Normal"/>
    <w:uiPriority w:val="99"/>
    <w:semiHidden/>
    <w:rsid w:val="008959C1"/>
    <w:pPr>
      <w:pBdr>
        <w:top w:val="single" w:sz="8" w:space="0" w:color="auto"/>
        <w:bottom w:val="single" w:sz="8" w:space="0" w:color="auto"/>
      </w:pBdr>
      <w:spacing w:before="100" w:beforeAutospacing="1" w:after="100" w:afterAutospacing="1"/>
      <w:jc w:val="center"/>
    </w:pPr>
    <w:rPr>
      <w:b/>
      <w:bCs/>
    </w:rPr>
  </w:style>
  <w:style w:type="paragraph" w:customStyle="1" w:styleId="xl126">
    <w:name w:val="xl126"/>
    <w:basedOn w:val="Normal"/>
    <w:uiPriority w:val="99"/>
    <w:semiHidden/>
    <w:rsid w:val="008959C1"/>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rPr>
  </w:style>
  <w:style w:type="paragraph" w:customStyle="1" w:styleId="xl127">
    <w:name w:val="xl127"/>
    <w:basedOn w:val="Normal"/>
    <w:uiPriority w:val="99"/>
    <w:semiHidden/>
    <w:rsid w:val="008959C1"/>
    <w:pPr>
      <w:pBdr>
        <w:left w:val="single" w:sz="8" w:space="0" w:color="auto"/>
        <w:bottom w:val="single" w:sz="8" w:space="0" w:color="auto"/>
        <w:right w:val="single" w:sz="8" w:space="0" w:color="auto"/>
      </w:pBdr>
      <w:spacing w:before="100" w:beforeAutospacing="1" w:after="100" w:afterAutospacing="1"/>
      <w:jc w:val="center"/>
    </w:pPr>
    <w:rPr>
      <w:rFonts w:ascii="Calibri" w:hAnsi="Calibri" w:cs="Calibri"/>
    </w:rPr>
  </w:style>
  <w:style w:type="paragraph" w:customStyle="1" w:styleId="xl128">
    <w:name w:val="xl128"/>
    <w:basedOn w:val="Normal"/>
    <w:uiPriority w:val="99"/>
    <w:semiHidden/>
    <w:rsid w:val="008959C1"/>
    <w:pPr>
      <w:spacing w:before="100" w:beforeAutospacing="1" w:after="100" w:afterAutospacing="1"/>
      <w:jc w:val="center"/>
    </w:pPr>
    <w:rPr>
      <w:sz w:val="24"/>
      <w:szCs w:val="24"/>
    </w:rPr>
  </w:style>
  <w:style w:type="paragraph" w:customStyle="1" w:styleId="xl129">
    <w:name w:val="xl129"/>
    <w:basedOn w:val="Normal"/>
    <w:uiPriority w:val="99"/>
    <w:semiHidden/>
    <w:rsid w:val="008959C1"/>
    <w:pPr>
      <w:pBdr>
        <w:right w:val="single" w:sz="4" w:space="0" w:color="auto"/>
      </w:pBdr>
      <w:spacing w:before="100" w:beforeAutospacing="1" w:after="100" w:afterAutospacing="1"/>
      <w:jc w:val="center"/>
    </w:pPr>
    <w:rPr>
      <w:sz w:val="24"/>
      <w:szCs w:val="24"/>
    </w:rPr>
  </w:style>
  <w:style w:type="paragraph" w:customStyle="1" w:styleId="xl130">
    <w:name w:val="xl130"/>
    <w:basedOn w:val="Normal"/>
    <w:uiPriority w:val="99"/>
    <w:semiHidden/>
    <w:rsid w:val="008959C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1">
    <w:name w:val="xl131"/>
    <w:basedOn w:val="Normal"/>
    <w:uiPriority w:val="99"/>
    <w:semiHidden/>
    <w:rsid w:val="008959C1"/>
    <w:pPr>
      <w:pBdr>
        <w:top w:val="single" w:sz="4" w:space="0" w:color="7F7F7F"/>
        <w:left w:val="single" w:sz="4" w:space="0" w:color="7F7F7F"/>
        <w:right w:val="single" w:sz="4" w:space="0" w:color="7F7F7F"/>
      </w:pBdr>
      <w:shd w:val="clear" w:color="auto" w:fill="FFCC99"/>
      <w:spacing w:before="100" w:beforeAutospacing="1" w:after="100" w:afterAutospacing="1"/>
      <w:jc w:val="center"/>
    </w:pPr>
    <w:rPr>
      <w:rFonts w:ascii="Calibri" w:hAnsi="Calibri" w:cs="Calibri"/>
      <w:color w:val="3F3F76"/>
      <w:sz w:val="24"/>
      <w:szCs w:val="24"/>
    </w:rPr>
  </w:style>
  <w:style w:type="paragraph" w:customStyle="1" w:styleId="xl132">
    <w:name w:val="xl132"/>
    <w:basedOn w:val="Normal"/>
    <w:uiPriority w:val="99"/>
    <w:semiHidden/>
    <w:rsid w:val="008959C1"/>
    <w:pPr>
      <w:pBdr>
        <w:left w:val="single" w:sz="4" w:space="0" w:color="7F7F7F"/>
        <w:bottom w:val="single" w:sz="4" w:space="0" w:color="7F7F7F"/>
        <w:right w:val="single" w:sz="4" w:space="0" w:color="7F7F7F"/>
      </w:pBdr>
      <w:spacing w:before="100" w:beforeAutospacing="1" w:after="100" w:afterAutospacing="1"/>
      <w:jc w:val="center"/>
    </w:pPr>
    <w:rPr>
      <w:sz w:val="24"/>
      <w:szCs w:val="24"/>
    </w:rPr>
  </w:style>
  <w:style w:type="paragraph" w:customStyle="1" w:styleId="xl133">
    <w:name w:val="xl133"/>
    <w:basedOn w:val="Normal"/>
    <w:uiPriority w:val="99"/>
    <w:semiHidden/>
    <w:rsid w:val="008959C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font0">
    <w:name w:val="font0"/>
    <w:basedOn w:val="Normal"/>
    <w:uiPriority w:val="99"/>
    <w:semiHidden/>
    <w:rsid w:val="008959C1"/>
    <w:pPr>
      <w:spacing w:before="100" w:beforeAutospacing="1" w:after="100" w:afterAutospacing="1"/>
    </w:pPr>
    <w:rPr>
      <w:rFonts w:ascii="Calibri" w:hAnsi="Calibri" w:cs="Calibri"/>
      <w:color w:val="000000"/>
      <w:sz w:val="22"/>
      <w:szCs w:val="22"/>
    </w:rPr>
  </w:style>
  <w:style w:type="paragraph" w:customStyle="1" w:styleId="font14">
    <w:name w:val="font14"/>
    <w:basedOn w:val="Normal"/>
    <w:uiPriority w:val="99"/>
    <w:semiHidden/>
    <w:rsid w:val="008959C1"/>
    <w:pPr>
      <w:spacing w:before="100" w:beforeAutospacing="1" w:after="100" w:afterAutospacing="1"/>
    </w:pPr>
    <w:rPr>
      <w:rFonts w:ascii="Calibri" w:hAnsi="Calibri" w:cs="Calibri"/>
      <w:b/>
      <w:bCs/>
      <w:color w:val="000000"/>
      <w:sz w:val="22"/>
      <w:szCs w:val="22"/>
    </w:rPr>
  </w:style>
  <w:style w:type="character" w:customStyle="1" w:styleId="msohyperlnk">
    <w:name w:val="msohyperlınk"/>
    <w:basedOn w:val="VarsaylanParagrafYazTipi"/>
    <w:uiPriority w:val="99"/>
    <w:semiHidden/>
    <w:rsid w:val="008959C1"/>
    <w:rPr>
      <w:color w:val="0563C1"/>
      <w:u w:val="single"/>
    </w:rPr>
  </w:style>
  <w:style w:type="character" w:customStyle="1" w:styleId="msohyperlnkfollowed">
    <w:name w:val="msohyperlınkfollowed"/>
    <w:basedOn w:val="VarsaylanParagrafYazTipi"/>
    <w:uiPriority w:val="99"/>
    <w:semiHidden/>
    <w:rsid w:val="008959C1"/>
    <w:rPr>
      <w:color w:val="954F72"/>
      <w:u w:val="single"/>
    </w:rPr>
  </w:style>
  <w:style w:type="character" w:customStyle="1" w:styleId="fontstyle01">
    <w:name w:val="fontstyle01"/>
    <w:basedOn w:val="VarsaylanParagrafYazTipi"/>
    <w:rsid w:val="008959C1"/>
    <w:rPr>
      <w:rFonts w:ascii="TimesNewRomanPSMT" w:eastAsia="TimesNewRomanPSMT" w:hAnsi="TimesNewRomanPSMT"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32093590">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749816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01994919">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898901608">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60909399">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04576944">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35680630">
      <w:bodyDiv w:val="1"/>
      <w:marLeft w:val="0"/>
      <w:marRight w:val="0"/>
      <w:marTop w:val="0"/>
      <w:marBottom w:val="0"/>
      <w:divBdr>
        <w:top w:val="none" w:sz="0" w:space="0" w:color="auto"/>
        <w:left w:val="none" w:sz="0" w:space="0" w:color="auto"/>
        <w:bottom w:val="none" w:sz="0" w:space="0" w:color="auto"/>
        <w:right w:val="none" w:sz="0" w:space="0" w:color="auto"/>
      </w:divBdr>
    </w:div>
    <w:div w:id="1844007139">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1581560">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1968</Words>
  <Characters>11218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359</cp:revision>
  <cp:lastPrinted>2024-12-05T10:52:00Z</cp:lastPrinted>
  <dcterms:created xsi:type="dcterms:W3CDTF">2024-08-27T08:27:00Z</dcterms:created>
  <dcterms:modified xsi:type="dcterms:W3CDTF">2024-12-05T10:53:00Z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